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68BC3" w14:textId="77777777" w:rsidR="00154D3B" w:rsidRPr="009766B0" w:rsidRDefault="00154D3B" w:rsidP="004E0C83">
      <w:pPr>
        <w:jc w:val="both"/>
        <w:rPr>
          <w:rFonts w:ascii="Calibri" w:hAnsi="Calibri" w:cs="Calibri"/>
          <w:b/>
          <w:bCs/>
        </w:rPr>
      </w:pPr>
    </w:p>
    <w:p w14:paraId="7CD745C3" w14:textId="31D3ABFF" w:rsidR="00D24F0A" w:rsidRPr="009766B0" w:rsidRDefault="00D24F0A" w:rsidP="004E0C83">
      <w:pPr>
        <w:jc w:val="both"/>
        <w:rPr>
          <w:rFonts w:ascii="Calibri" w:hAnsi="Calibri" w:cs="Calibri"/>
          <w:b/>
          <w:bCs/>
        </w:rPr>
      </w:pPr>
      <w:r w:rsidRPr="009766B0">
        <w:rPr>
          <w:rFonts w:ascii="Calibri" w:hAnsi="Calibri" w:cs="Calibri"/>
          <w:b/>
          <w:bCs/>
        </w:rPr>
        <w:t>JOB DESCRIPTION</w:t>
      </w:r>
    </w:p>
    <w:p w14:paraId="24ABDE97" w14:textId="17183242" w:rsidR="00A005EC" w:rsidRPr="009766B0" w:rsidRDefault="00A005EC" w:rsidP="004E0C83">
      <w:pPr>
        <w:jc w:val="both"/>
        <w:rPr>
          <w:rFonts w:ascii="Calibri" w:hAnsi="Calibri" w:cs="Calibri"/>
          <w:b/>
          <w:bCs/>
        </w:rPr>
      </w:pPr>
      <w:r w:rsidRPr="009766B0">
        <w:rPr>
          <w:rFonts w:ascii="Calibri" w:hAnsi="Calibri" w:cs="Calibri"/>
          <w:b/>
          <w:bCs/>
        </w:rPr>
        <w:t xml:space="preserve">Job Title: </w:t>
      </w:r>
      <w:r w:rsidR="00D24F0A" w:rsidRPr="009766B0">
        <w:rPr>
          <w:rFonts w:ascii="Calibri" w:hAnsi="Calibri" w:cs="Calibri"/>
          <w:b/>
          <w:bCs/>
        </w:rPr>
        <w:tab/>
      </w:r>
      <w:r w:rsidR="007917B9">
        <w:rPr>
          <w:rFonts w:ascii="Calibri" w:hAnsi="Calibri" w:cs="Calibri"/>
          <w:b/>
          <w:bCs/>
        </w:rPr>
        <w:t>Women’s Wellbeing</w:t>
      </w:r>
      <w:r w:rsidR="002E08A6">
        <w:rPr>
          <w:rFonts w:ascii="Calibri" w:hAnsi="Calibri" w:cs="Calibri"/>
          <w:b/>
          <w:bCs/>
        </w:rPr>
        <w:t xml:space="preserve"> Services</w:t>
      </w:r>
      <w:r w:rsidR="007917B9">
        <w:rPr>
          <w:rFonts w:ascii="Calibri" w:hAnsi="Calibri" w:cs="Calibri"/>
          <w:b/>
          <w:bCs/>
        </w:rPr>
        <w:t xml:space="preserve"> Support Worker</w:t>
      </w:r>
      <w:r w:rsidR="00804177" w:rsidRPr="009766B0">
        <w:rPr>
          <w:rFonts w:ascii="Calibri" w:hAnsi="Calibri" w:cs="Calibri"/>
          <w:b/>
          <w:bCs/>
        </w:rPr>
        <w:t xml:space="preserve"> </w:t>
      </w:r>
    </w:p>
    <w:p w14:paraId="7086FBFA" w14:textId="05FEB092" w:rsidR="00A005EC" w:rsidRPr="009766B0" w:rsidRDefault="00A005EC" w:rsidP="00475AD3">
      <w:pPr>
        <w:ind w:left="1440" w:hanging="1440"/>
        <w:jc w:val="both"/>
        <w:rPr>
          <w:rFonts w:ascii="Calibri" w:hAnsi="Calibri" w:cs="Calibri"/>
          <w:b/>
          <w:bCs/>
        </w:rPr>
      </w:pPr>
      <w:r w:rsidRPr="009766B0">
        <w:rPr>
          <w:rFonts w:ascii="Calibri" w:hAnsi="Calibri" w:cs="Calibri"/>
          <w:b/>
          <w:bCs/>
        </w:rPr>
        <w:t xml:space="preserve">Location: </w:t>
      </w:r>
      <w:r w:rsidR="00D24F0A" w:rsidRPr="009766B0">
        <w:rPr>
          <w:rFonts w:ascii="Calibri" w:hAnsi="Calibri" w:cs="Calibri"/>
          <w:b/>
          <w:bCs/>
        </w:rPr>
        <w:tab/>
      </w:r>
      <w:r w:rsidR="00CE5E25" w:rsidRPr="009766B0">
        <w:rPr>
          <w:rFonts w:ascii="Calibri" w:hAnsi="Calibri" w:cs="Calibri"/>
          <w:b/>
          <w:bCs/>
        </w:rPr>
        <w:t>Based within GCA Office in North Claremont Street</w:t>
      </w:r>
      <w:r w:rsidR="001E0CE1">
        <w:rPr>
          <w:rFonts w:ascii="Calibri" w:hAnsi="Calibri" w:cs="Calibri"/>
          <w:b/>
          <w:bCs/>
        </w:rPr>
        <w:t>, Glasgow</w:t>
      </w:r>
      <w:r w:rsidR="00CE5E25" w:rsidRPr="009766B0">
        <w:rPr>
          <w:rFonts w:ascii="Calibri" w:hAnsi="Calibri" w:cs="Calibri"/>
          <w:b/>
          <w:bCs/>
        </w:rPr>
        <w:t>.</w:t>
      </w:r>
    </w:p>
    <w:p w14:paraId="057D9DB6" w14:textId="20FE1520" w:rsidR="00A005EC" w:rsidRPr="009766B0" w:rsidRDefault="00A005EC" w:rsidP="004E0C83">
      <w:pPr>
        <w:jc w:val="both"/>
        <w:rPr>
          <w:rFonts w:ascii="Calibri" w:hAnsi="Calibri" w:cs="Calibri"/>
          <w:b/>
          <w:bCs/>
        </w:rPr>
      </w:pPr>
      <w:r w:rsidRPr="009766B0">
        <w:rPr>
          <w:rFonts w:ascii="Calibri" w:hAnsi="Calibri" w:cs="Calibri"/>
          <w:b/>
          <w:bCs/>
        </w:rPr>
        <w:t xml:space="preserve">Salary: </w:t>
      </w:r>
      <w:r w:rsidR="00D24F0A" w:rsidRPr="009766B0">
        <w:rPr>
          <w:rFonts w:ascii="Calibri" w:hAnsi="Calibri" w:cs="Calibri"/>
          <w:b/>
          <w:bCs/>
        </w:rPr>
        <w:tab/>
      </w:r>
      <w:r w:rsidR="003D7559" w:rsidRPr="009766B0">
        <w:rPr>
          <w:rFonts w:ascii="Calibri" w:hAnsi="Calibri" w:cs="Calibri"/>
          <w:b/>
          <w:bCs/>
        </w:rPr>
        <w:t>GCA Salary Grade</w:t>
      </w:r>
      <w:r w:rsidR="00E850FB">
        <w:rPr>
          <w:rFonts w:ascii="Calibri" w:hAnsi="Calibri" w:cs="Calibri"/>
          <w:b/>
          <w:bCs/>
        </w:rPr>
        <w:t xml:space="preserve"> </w:t>
      </w:r>
      <w:r w:rsidR="00C74092">
        <w:rPr>
          <w:rFonts w:ascii="Calibri" w:hAnsi="Calibri" w:cs="Calibri"/>
          <w:b/>
          <w:bCs/>
        </w:rPr>
        <w:t>5</w:t>
      </w:r>
      <w:r w:rsidR="00A451D3" w:rsidRPr="009766B0">
        <w:rPr>
          <w:rFonts w:ascii="Calibri" w:hAnsi="Calibri" w:cs="Calibri"/>
          <w:b/>
          <w:bCs/>
        </w:rPr>
        <w:t xml:space="preserve"> £</w:t>
      </w:r>
      <w:r w:rsidR="00E850FB">
        <w:rPr>
          <w:rFonts w:ascii="Calibri" w:hAnsi="Calibri" w:cs="Calibri"/>
          <w:b/>
          <w:bCs/>
        </w:rPr>
        <w:t>2</w:t>
      </w:r>
      <w:r w:rsidR="00C74092">
        <w:rPr>
          <w:rFonts w:ascii="Calibri" w:hAnsi="Calibri" w:cs="Calibri"/>
          <w:b/>
          <w:bCs/>
        </w:rPr>
        <w:t>2,932</w:t>
      </w:r>
      <w:r w:rsidR="00A451D3" w:rsidRPr="009766B0">
        <w:rPr>
          <w:rFonts w:ascii="Calibri" w:hAnsi="Calibri" w:cs="Calibri"/>
          <w:b/>
          <w:bCs/>
        </w:rPr>
        <w:t xml:space="preserve"> – £</w:t>
      </w:r>
      <w:r w:rsidR="00B37E81">
        <w:rPr>
          <w:rFonts w:ascii="Calibri" w:hAnsi="Calibri" w:cs="Calibri"/>
          <w:b/>
          <w:bCs/>
        </w:rPr>
        <w:t>2</w:t>
      </w:r>
      <w:r w:rsidR="003A2BD4">
        <w:rPr>
          <w:rFonts w:ascii="Calibri" w:hAnsi="Calibri" w:cs="Calibri"/>
          <w:b/>
          <w:bCs/>
        </w:rPr>
        <w:t>4,951</w:t>
      </w:r>
      <w:r w:rsidR="00A451D3" w:rsidRPr="009766B0">
        <w:rPr>
          <w:rFonts w:ascii="Calibri" w:hAnsi="Calibri" w:cs="Calibri"/>
        </w:rPr>
        <w:t xml:space="preserve"> </w:t>
      </w:r>
      <w:r w:rsidR="008736C0" w:rsidRPr="009766B0">
        <w:rPr>
          <w:rFonts w:ascii="Calibri" w:hAnsi="Calibri" w:cs="Calibri"/>
          <w:b/>
          <w:bCs/>
        </w:rPr>
        <w:t>per annum</w:t>
      </w:r>
      <w:r w:rsidR="00965AC1">
        <w:rPr>
          <w:rFonts w:ascii="Calibri" w:hAnsi="Calibri" w:cs="Calibri"/>
          <w:b/>
          <w:bCs/>
        </w:rPr>
        <w:t xml:space="preserve"> (pro rata)</w:t>
      </w:r>
    </w:p>
    <w:p w14:paraId="5D02424B" w14:textId="073E8BAF" w:rsidR="00836A13" w:rsidRDefault="00A005EC" w:rsidP="009A30F4">
      <w:pPr>
        <w:ind w:left="1440" w:hanging="1440"/>
        <w:jc w:val="both"/>
        <w:rPr>
          <w:rFonts w:ascii="Calibri" w:hAnsi="Calibri" w:cs="Calibri"/>
          <w:b/>
          <w:bCs/>
        </w:rPr>
      </w:pPr>
      <w:r w:rsidRPr="009766B0">
        <w:rPr>
          <w:rFonts w:ascii="Calibri" w:hAnsi="Calibri" w:cs="Calibri"/>
          <w:b/>
          <w:bCs/>
        </w:rPr>
        <w:t xml:space="preserve">Job Type: </w:t>
      </w:r>
      <w:r w:rsidR="00D24F0A" w:rsidRPr="009766B0">
        <w:rPr>
          <w:rFonts w:ascii="Calibri" w:hAnsi="Calibri" w:cs="Calibri"/>
        </w:rPr>
        <w:tab/>
      </w:r>
      <w:r w:rsidR="00357920">
        <w:rPr>
          <w:rFonts w:ascii="Calibri" w:hAnsi="Calibri" w:cs="Calibri"/>
          <w:b/>
          <w:bCs/>
        </w:rPr>
        <w:t>Part</w:t>
      </w:r>
      <w:r w:rsidR="00616DBD" w:rsidRPr="009766B0">
        <w:rPr>
          <w:rFonts w:ascii="Calibri" w:hAnsi="Calibri" w:cs="Calibri"/>
          <w:b/>
          <w:bCs/>
        </w:rPr>
        <w:t xml:space="preserve">-time </w:t>
      </w:r>
      <w:r w:rsidR="00142B05">
        <w:rPr>
          <w:rFonts w:ascii="Calibri" w:hAnsi="Calibri" w:cs="Calibri"/>
          <w:b/>
          <w:bCs/>
        </w:rPr>
        <w:t xml:space="preserve">- </w:t>
      </w:r>
      <w:r w:rsidR="00836A13">
        <w:rPr>
          <w:rFonts w:ascii="Calibri" w:hAnsi="Calibri" w:cs="Calibri"/>
          <w:b/>
          <w:bCs/>
        </w:rPr>
        <w:t>21</w:t>
      </w:r>
      <w:r w:rsidR="006E5DB1" w:rsidRPr="009766B0">
        <w:rPr>
          <w:rFonts w:ascii="Calibri" w:hAnsi="Calibri" w:cs="Calibri"/>
          <w:b/>
          <w:bCs/>
        </w:rPr>
        <w:t xml:space="preserve"> </w:t>
      </w:r>
      <w:r w:rsidR="00BB3BC4" w:rsidRPr="009766B0">
        <w:rPr>
          <w:rFonts w:ascii="Calibri" w:hAnsi="Calibri" w:cs="Calibri"/>
          <w:b/>
          <w:bCs/>
        </w:rPr>
        <w:t xml:space="preserve">hours </w:t>
      </w:r>
      <w:r w:rsidR="009512E1" w:rsidRPr="009766B0">
        <w:rPr>
          <w:rFonts w:ascii="Calibri" w:hAnsi="Calibri" w:cs="Calibri"/>
          <w:b/>
          <w:bCs/>
        </w:rPr>
        <w:t>per</w:t>
      </w:r>
      <w:r w:rsidR="00497974">
        <w:rPr>
          <w:rFonts w:ascii="Calibri" w:hAnsi="Calibri" w:cs="Calibri"/>
          <w:b/>
          <w:bCs/>
        </w:rPr>
        <w:t xml:space="preserve"> </w:t>
      </w:r>
      <w:r w:rsidR="00B37E81">
        <w:rPr>
          <w:rFonts w:ascii="Calibri" w:hAnsi="Calibri" w:cs="Calibri"/>
          <w:b/>
          <w:bCs/>
        </w:rPr>
        <w:t>week</w:t>
      </w:r>
      <w:r w:rsidR="0016570A">
        <w:rPr>
          <w:rFonts w:ascii="Calibri" w:hAnsi="Calibri" w:cs="Calibri"/>
          <w:b/>
          <w:bCs/>
        </w:rPr>
        <w:t xml:space="preserve"> over 3 days</w:t>
      </w:r>
      <w:r w:rsidR="002608B8">
        <w:rPr>
          <w:rFonts w:ascii="Calibri" w:hAnsi="Calibri" w:cs="Calibri"/>
          <w:b/>
          <w:bCs/>
        </w:rPr>
        <w:t>, including 1 Saturday a month</w:t>
      </w:r>
      <w:r w:rsidR="00CC6DB5" w:rsidRPr="009766B0">
        <w:rPr>
          <w:rFonts w:ascii="Calibri" w:hAnsi="Calibri" w:cs="Calibri"/>
          <w:b/>
          <w:bCs/>
        </w:rPr>
        <w:t xml:space="preserve"> </w:t>
      </w:r>
      <w:r w:rsidR="009A30F4">
        <w:rPr>
          <w:rFonts w:ascii="Calibri" w:hAnsi="Calibri" w:cs="Calibri"/>
          <w:b/>
          <w:bCs/>
        </w:rPr>
        <w:t>–</w:t>
      </w:r>
      <w:r w:rsidR="009F01B3">
        <w:rPr>
          <w:rFonts w:ascii="Calibri" w:hAnsi="Calibri" w:cs="Calibri"/>
          <w:b/>
          <w:bCs/>
        </w:rPr>
        <w:t xml:space="preserve"> </w:t>
      </w:r>
      <w:r w:rsidR="009A30F4">
        <w:rPr>
          <w:rFonts w:ascii="Calibri" w:hAnsi="Calibri" w:cs="Calibri"/>
          <w:b/>
          <w:bCs/>
        </w:rPr>
        <w:t>Fixed- term until 31</w:t>
      </w:r>
      <w:r w:rsidR="009A30F4" w:rsidRPr="009A30F4">
        <w:rPr>
          <w:rFonts w:ascii="Calibri" w:hAnsi="Calibri" w:cs="Calibri"/>
          <w:b/>
          <w:bCs/>
          <w:vertAlign w:val="superscript"/>
        </w:rPr>
        <w:t>st</w:t>
      </w:r>
      <w:r w:rsidR="009A30F4">
        <w:rPr>
          <w:rFonts w:ascii="Calibri" w:hAnsi="Calibri" w:cs="Calibri"/>
          <w:b/>
          <w:bCs/>
        </w:rPr>
        <w:t xml:space="preserve"> March 2026.</w:t>
      </w:r>
    </w:p>
    <w:p w14:paraId="0468361A" w14:textId="297D357A" w:rsidR="00224E22" w:rsidRDefault="00224E22" w:rsidP="009A30F4">
      <w:pPr>
        <w:ind w:left="1440" w:hanging="1440"/>
        <w:jc w:val="both"/>
        <w:rPr>
          <w:rFonts w:ascii="Calibri" w:hAnsi="Calibri" w:cs="Calibri"/>
          <w:b/>
          <w:bCs/>
        </w:rPr>
      </w:pPr>
      <w:r>
        <w:rPr>
          <w:rFonts w:ascii="Calibri" w:hAnsi="Calibri" w:cs="Calibri"/>
          <w:b/>
          <w:bCs/>
        </w:rPr>
        <w:tab/>
        <w:t xml:space="preserve">Working pattern - </w:t>
      </w:r>
      <w:r w:rsidR="003C369C" w:rsidRPr="003C369C">
        <w:rPr>
          <w:rFonts w:ascii="Calibri" w:hAnsi="Calibri" w:cs="Calibri"/>
          <w:b/>
          <w:bCs/>
          <w:lang w:val="en-US"/>
        </w:rPr>
        <w:t>Tue</w:t>
      </w:r>
      <w:r w:rsidR="00D35CBE">
        <w:rPr>
          <w:rFonts w:ascii="Calibri" w:hAnsi="Calibri" w:cs="Calibri"/>
          <w:b/>
          <w:bCs/>
          <w:lang w:val="en-US"/>
        </w:rPr>
        <w:t>sday</w:t>
      </w:r>
      <w:r w:rsidR="003C369C" w:rsidRPr="003C369C">
        <w:rPr>
          <w:rFonts w:ascii="Calibri" w:hAnsi="Calibri" w:cs="Calibri"/>
          <w:b/>
          <w:bCs/>
          <w:lang w:val="en-US"/>
        </w:rPr>
        <w:t xml:space="preserve"> 1</w:t>
      </w:r>
      <w:r w:rsidR="00D35CBE">
        <w:rPr>
          <w:rFonts w:ascii="Calibri" w:hAnsi="Calibri" w:cs="Calibri"/>
          <w:b/>
          <w:bCs/>
          <w:lang w:val="en-US"/>
        </w:rPr>
        <w:t>pm</w:t>
      </w:r>
      <w:r w:rsidR="003C369C" w:rsidRPr="003C369C">
        <w:rPr>
          <w:rFonts w:ascii="Calibri" w:hAnsi="Calibri" w:cs="Calibri"/>
          <w:b/>
          <w:bCs/>
          <w:lang w:val="en-US"/>
        </w:rPr>
        <w:t>-9</w:t>
      </w:r>
      <w:r w:rsidR="00D35CBE">
        <w:rPr>
          <w:rFonts w:ascii="Calibri" w:hAnsi="Calibri" w:cs="Calibri"/>
          <w:b/>
          <w:bCs/>
          <w:lang w:val="en-US"/>
        </w:rPr>
        <w:t>pm</w:t>
      </w:r>
      <w:r w:rsidR="003C369C" w:rsidRPr="003C369C">
        <w:rPr>
          <w:rFonts w:ascii="Calibri" w:hAnsi="Calibri" w:cs="Calibri"/>
          <w:b/>
          <w:bCs/>
          <w:lang w:val="en-US"/>
        </w:rPr>
        <w:t>, Thurs</w:t>
      </w:r>
      <w:r w:rsidR="00D35CBE">
        <w:rPr>
          <w:rFonts w:ascii="Calibri" w:hAnsi="Calibri" w:cs="Calibri"/>
          <w:b/>
          <w:bCs/>
          <w:lang w:val="en-US"/>
        </w:rPr>
        <w:t>day</w:t>
      </w:r>
      <w:r w:rsidR="003C369C" w:rsidRPr="003C369C">
        <w:rPr>
          <w:rFonts w:ascii="Calibri" w:hAnsi="Calibri" w:cs="Calibri"/>
          <w:b/>
          <w:bCs/>
          <w:lang w:val="en-US"/>
        </w:rPr>
        <w:t xml:space="preserve"> 9</w:t>
      </w:r>
      <w:r w:rsidR="00D35CBE">
        <w:rPr>
          <w:rFonts w:ascii="Calibri" w:hAnsi="Calibri" w:cs="Calibri"/>
          <w:b/>
          <w:bCs/>
          <w:lang w:val="en-US"/>
        </w:rPr>
        <w:t>am</w:t>
      </w:r>
      <w:r w:rsidR="003C369C" w:rsidRPr="003C369C">
        <w:rPr>
          <w:rFonts w:ascii="Calibri" w:hAnsi="Calibri" w:cs="Calibri"/>
          <w:b/>
          <w:bCs/>
          <w:lang w:val="en-US"/>
        </w:rPr>
        <w:t>-5</w:t>
      </w:r>
      <w:r w:rsidR="00D35CBE">
        <w:rPr>
          <w:rFonts w:ascii="Calibri" w:hAnsi="Calibri" w:cs="Calibri"/>
          <w:b/>
          <w:bCs/>
          <w:lang w:val="en-US"/>
        </w:rPr>
        <w:t>pm</w:t>
      </w:r>
      <w:r w:rsidR="003C369C" w:rsidRPr="003C369C">
        <w:rPr>
          <w:rFonts w:ascii="Calibri" w:hAnsi="Calibri" w:cs="Calibri"/>
          <w:b/>
          <w:bCs/>
          <w:lang w:val="en-US"/>
        </w:rPr>
        <w:t>, Fri 9</w:t>
      </w:r>
      <w:r w:rsidR="004477B3">
        <w:rPr>
          <w:rFonts w:ascii="Calibri" w:hAnsi="Calibri" w:cs="Calibri"/>
          <w:b/>
          <w:bCs/>
          <w:lang w:val="en-US"/>
        </w:rPr>
        <w:t>am</w:t>
      </w:r>
      <w:r w:rsidR="003C369C" w:rsidRPr="003C369C">
        <w:rPr>
          <w:rFonts w:ascii="Calibri" w:hAnsi="Calibri" w:cs="Calibri"/>
          <w:b/>
          <w:bCs/>
          <w:lang w:val="en-US"/>
        </w:rPr>
        <w:t>-5</w:t>
      </w:r>
      <w:r w:rsidR="004477B3">
        <w:rPr>
          <w:rFonts w:ascii="Calibri" w:hAnsi="Calibri" w:cs="Calibri"/>
          <w:b/>
          <w:bCs/>
          <w:lang w:val="en-US"/>
        </w:rPr>
        <w:t>pm</w:t>
      </w:r>
      <w:r w:rsidR="003C369C" w:rsidRPr="003C369C">
        <w:rPr>
          <w:rFonts w:ascii="Calibri" w:hAnsi="Calibri" w:cs="Calibri"/>
          <w:b/>
          <w:bCs/>
          <w:lang w:val="en-US"/>
        </w:rPr>
        <w:t>.</w:t>
      </w:r>
    </w:p>
    <w:p w14:paraId="294CF87C" w14:textId="660573F5" w:rsidR="00242EE8" w:rsidRDefault="00242EE8" w:rsidP="004E0C83">
      <w:pPr>
        <w:jc w:val="both"/>
        <w:rPr>
          <w:rFonts w:ascii="Calibri" w:hAnsi="Calibri" w:cs="Calibri"/>
          <w:b/>
          <w:bCs/>
        </w:rPr>
      </w:pPr>
      <w:r w:rsidRPr="009766B0">
        <w:rPr>
          <w:rFonts w:ascii="Calibri" w:hAnsi="Calibri" w:cs="Calibri"/>
          <w:b/>
          <w:bCs/>
        </w:rPr>
        <w:t xml:space="preserve">We understand that many </w:t>
      </w:r>
      <w:r w:rsidR="00122DE9" w:rsidRPr="009766B0">
        <w:rPr>
          <w:rFonts w:ascii="Calibri" w:hAnsi="Calibri" w:cs="Calibri"/>
          <w:b/>
          <w:bCs/>
        </w:rPr>
        <w:t xml:space="preserve">will have </w:t>
      </w:r>
      <w:r w:rsidR="006413B7" w:rsidRPr="009766B0">
        <w:rPr>
          <w:rFonts w:ascii="Calibri" w:hAnsi="Calibri" w:cs="Calibri"/>
          <w:b/>
          <w:bCs/>
        </w:rPr>
        <w:t xml:space="preserve">other commitments outside of work </w:t>
      </w:r>
      <w:r w:rsidR="00CD069F" w:rsidRPr="009766B0">
        <w:rPr>
          <w:rFonts w:ascii="Calibri" w:hAnsi="Calibri" w:cs="Calibri"/>
          <w:b/>
          <w:bCs/>
        </w:rPr>
        <w:t xml:space="preserve">and so </w:t>
      </w:r>
      <w:r w:rsidR="005F4B34" w:rsidRPr="009766B0">
        <w:rPr>
          <w:rFonts w:ascii="Calibri" w:hAnsi="Calibri" w:cs="Calibri"/>
          <w:b/>
          <w:bCs/>
        </w:rPr>
        <w:t>flexible working, part-time hours or job-sharing arrangements will be considered for the right candidate.</w:t>
      </w:r>
    </w:p>
    <w:p w14:paraId="02CED438" w14:textId="655EF5FB" w:rsidR="002D597D" w:rsidRPr="002D597D" w:rsidRDefault="002D597D" w:rsidP="004E0C83">
      <w:pPr>
        <w:jc w:val="both"/>
        <w:rPr>
          <w:rFonts w:ascii="Calibri" w:hAnsi="Calibri" w:cs="Calibri"/>
          <w:b/>
          <w:lang w:eastAsia="en-GB"/>
        </w:rPr>
      </w:pPr>
      <w:r>
        <w:rPr>
          <w:rFonts w:ascii="Calibri" w:hAnsi="Calibri" w:cs="Calibri"/>
          <w:b/>
          <w:lang w:eastAsia="en-GB"/>
        </w:rPr>
        <w:t xml:space="preserve">Please note; </w:t>
      </w:r>
      <w:r w:rsidRPr="000370B0">
        <w:rPr>
          <w:rFonts w:ascii="Calibri" w:hAnsi="Calibri" w:cs="Calibri"/>
          <w:b/>
          <w:lang w:eastAsia="en-GB"/>
        </w:rPr>
        <w:t>As this post will involve work</w:t>
      </w:r>
      <w:r>
        <w:rPr>
          <w:rFonts w:ascii="Calibri" w:hAnsi="Calibri" w:cs="Calibri"/>
          <w:b/>
          <w:lang w:eastAsia="en-GB"/>
        </w:rPr>
        <w:t xml:space="preserve"> in</w:t>
      </w:r>
      <w:r w:rsidRPr="000370B0">
        <w:rPr>
          <w:rFonts w:ascii="Calibri" w:hAnsi="Calibri" w:cs="Calibri"/>
          <w:b/>
          <w:lang w:eastAsia="en-GB"/>
        </w:rPr>
        <w:t xml:space="preserve"> a women’s only service, there is a genuine occupational requirement to ensure that we recruit a </w:t>
      </w:r>
      <w:r w:rsidRPr="000370B0">
        <w:rPr>
          <w:rFonts w:ascii="Calibri" w:hAnsi="Calibri" w:cs="Calibri"/>
          <w:b/>
          <w:bCs/>
          <w:lang w:eastAsia="en-GB"/>
        </w:rPr>
        <w:t>female</w:t>
      </w:r>
      <w:r w:rsidRPr="000370B0">
        <w:rPr>
          <w:rFonts w:ascii="Calibri" w:hAnsi="Calibri" w:cs="Calibri"/>
          <w:b/>
          <w:lang w:eastAsia="en-GB"/>
        </w:rPr>
        <w:t xml:space="preserve"> </w:t>
      </w:r>
      <w:r w:rsidR="000F70B3">
        <w:rPr>
          <w:rFonts w:ascii="Calibri" w:hAnsi="Calibri" w:cs="Calibri"/>
          <w:b/>
          <w:lang w:eastAsia="en-GB"/>
        </w:rPr>
        <w:t>Women</w:t>
      </w:r>
      <w:r w:rsidR="00797D27">
        <w:rPr>
          <w:rFonts w:ascii="Calibri" w:hAnsi="Calibri" w:cs="Calibri"/>
          <w:b/>
          <w:lang w:eastAsia="en-GB"/>
        </w:rPr>
        <w:t>’</w:t>
      </w:r>
      <w:r w:rsidR="000F70B3">
        <w:rPr>
          <w:rFonts w:ascii="Calibri" w:hAnsi="Calibri" w:cs="Calibri"/>
          <w:b/>
          <w:lang w:eastAsia="en-GB"/>
        </w:rPr>
        <w:t xml:space="preserve">s </w:t>
      </w:r>
      <w:r w:rsidRPr="000370B0">
        <w:rPr>
          <w:rFonts w:ascii="Calibri" w:hAnsi="Calibri" w:cs="Calibri"/>
          <w:b/>
          <w:lang w:eastAsia="en-GB"/>
        </w:rPr>
        <w:t xml:space="preserve">Wellbeing </w:t>
      </w:r>
      <w:r>
        <w:rPr>
          <w:rFonts w:ascii="Calibri" w:hAnsi="Calibri" w:cs="Calibri"/>
          <w:b/>
          <w:lang w:eastAsia="en-GB"/>
        </w:rPr>
        <w:t>Support Worker</w:t>
      </w:r>
      <w:r w:rsidRPr="000370B0">
        <w:rPr>
          <w:rFonts w:ascii="Calibri" w:hAnsi="Calibri" w:cs="Calibri"/>
          <w:b/>
          <w:lang w:eastAsia="en-GB"/>
        </w:rPr>
        <w:t xml:space="preserve"> and therefore this post is only open to women (exempt under Schedule 9, Part 1 of the Equality Act 2010).</w:t>
      </w:r>
    </w:p>
    <w:p w14:paraId="15006BB9" w14:textId="77777777" w:rsidR="00A005EC" w:rsidRPr="009766B0" w:rsidRDefault="00A005EC" w:rsidP="004E0C83">
      <w:pPr>
        <w:jc w:val="both"/>
        <w:rPr>
          <w:rFonts w:ascii="Calibri" w:hAnsi="Calibri" w:cs="Calibri"/>
          <w:b/>
          <w:bCs/>
        </w:rPr>
      </w:pPr>
      <w:r w:rsidRPr="009766B0">
        <w:rPr>
          <w:rFonts w:ascii="Calibri" w:hAnsi="Calibri" w:cs="Calibri"/>
          <w:b/>
          <w:bCs/>
        </w:rPr>
        <w:t>About Us:</w:t>
      </w:r>
    </w:p>
    <w:p w14:paraId="61332211" w14:textId="68645B1D" w:rsidR="00E9633D" w:rsidRPr="00E9633D" w:rsidRDefault="00E9633D" w:rsidP="00E9633D">
      <w:pPr>
        <w:jc w:val="both"/>
        <w:rPr>
          <w:rFonts w:ascii="Calibri" w:hAnsi="Calibri" w:cs="Calibri"/>
        </w:rPr>
      </w:pPr>
      <w:r w:rsidRPr="00E9633D">
        <w:rPr>
          <w:rFonts w:ascii="Calibri" w:hAnsi="Calibri" w:cs="Calibri"/>
          <w:b/>
          <w:bCs/>
        </w:rPr>
        <w:t>Glasgow Council on Alcohol (GCA)</w:t>
      </w:r>
      <w:r w:rsidRPr="00E9633D">
        <w:rPr>
          <w:rFonts w:ascii="Calibri" w:hAnsi="Calibri" w:cs="Calibri"/>
        </w:rPr>
        <w:t xml:space="preserve"> is an independent Scottish charity that works to reduce alcohol and drug-related harm at both individual and community levels. Established in 1965, GCA adopts a long-term, trauma-informed and asset-based approach to changing the culture around substance use. Its services are built on a person-centred, harm-reduction model, supporting people whether their goal is to reduce consumption or achieve abstinence.</w:t>
      </w:r>
    </w:p>
    <w:p w14:paraId="27B8AEBF" w14:textId="1BA6ADCC" w:rsidR="00E9633D" w:rsidRPr="00E9633D" w:rsidRDefault="00E9633D" w:rsidP="00E9633D">
      <w:pPr>
        <w:jc w:val="both"/>
        <w:rPr>
          <w:rFonts w:ascii="Calibri" w:hAnsi="Calibri" w:cs="Calibri"/>
        </w:rPr>
      </w:pPr>
      <w:r w:rsidRPr="00E9633D">
        <w:rPr>
          <w:rFonts w:ascii="Calibri" w:hAnsi="Calibri" w:cs="Calibri"/>
        </w:rPr>
        <w:t xml:space="preserve">GCA offers free, confidential counselling services for people concerned about their own or someone else's drinking. GCA delivers a range of interventions including groupwork and employability support as well as </w:t>
      </w:r>
      <w:r w:rsidR="00326E97" w:rsidRPr="00E9633D">
        <w:rPr>
          <w:rFonts w:ascii="Calibri" w:hAnsi="Calibri" w:cs="Calibri"/>
        </w:rPr>
        <w:t>several</w:t>
      </w:r>
      <w:r w:rsidRPr="00E9633D">
        <w:rPr>
          <w:rFonts w:ascii="Calibri" w:hAnsi="Calibri" w:cs="Calibri"/>
        </w:rPr>
        <w:t xml:space="preserve"> holistic and inclusive services, such as a women’s service for survivors of gender-based violence, young </w:t>
      </w:r>
      <w:r w:rsidR="00326E97" w:rsidRPr="00E9633D">
        <w:rPr>
          <w:rFonts w:ascii="Calibri" w:hAnsi="Calibri" w:cs="Calibri"/>
        </w:rPr>
        <w:t>person’s</w:t>
      </w:r>
      <w:r w:rsidRPr="00E9633D">
        <w:rPr>
          <w:rFonts w:ascii="Calibri" w:hAnsi="Calibri" w:cs="Calibri"/>
        </w:rPr>
        <w:t xml:space="preserve"> peer </w:t>
      </w:r>
      <w:r w:rsidR="00326E97" w:rsidRPr="00E9633D">
        <w:rPr>
          <w:rFonts w:ascii="Calibri" w:hAnsi="Calibri" w:cs="Calibri"/>
        </w:rPr>
        <w:t>education</w:t>
      </w:r>
      <w:r w:rsidRPr="00E9633D">
        <w:rPr>
          <w:rFonts w:ascii="Calibri" w:hAnsi="Calibri" w:cs="Calibri"/>
        </w:rPr>
        <w:t xml:space="preserve"> service, LGBTQ+ health and wellbeing support and tailored wellbeing programmes.</w:t>
      </w:r>
    </w:p>
    <w:p w14:paraId="7B8D6D00" w14:textId="5BEE3FEA" w:rsidR="00E9633D" w:rsidRPr="00E9633D" w:rsidRDefault="00E9633D" w:rsidP="00E9633D">
      <w:pPr>
        <w:jc w:val="both"/>
        <w:rPr>
          <w:rFonts w:ascii="Calibri" w:hAnsi="Calibri" w:cs="Calibri"/>
        </w:rPr>
      </w:pPr>
      <w:r w:rsidRPr="00E9633D">
        <w:rPr>
          <w:rFonts w:ascii="Calibri" w:hAnsi="Calibri" w:cs="Calibri"/>
        </w:rPr>
        <w:t xml:space="preserve">GCA is also a recognised provider of professional development, offering a comprehensive training portfolio including education aimed at increasing awareness of alcohol use and promoting healthier lifestyles, COSCA Counselling Skills and a Diploma in Integrative Counselling and Psychotherapy. </w:t>
      </w:r>
    </w:p>
    <w:p w14:paraId="1B2333B6" w14:textId="3E32282D" w:rsidR="00E9633D" w:rsidRPr="00E9633D" w:rsidRDefault="00E9633D" w:rsidP="00E9633D">
      <w:pPr>
        <w:jc w:val="both"/>
        <w:rPr>
          <w:rFonts w:ascii="Calibri" w:hAnsi="Calibri" w:cs="Calibri"/>
        </w:rPr>
      </w:pPr>
      <w:r w:rsidRPr="00E9633D">
        <w:rPr>
          <w:rFonts w:ascii="Calibri" w:hAnsi="Calibri" w:cs="Calibri"/>
          <w:lang w:val="en-US"/>
        </w:rPr>
        <w:lastRenderedPageBreak/>
        <w:t xml:space="preserve">GCA deliver services over 6 days per week and throughout Glasgow, East </w:t>
      </w:r>
      <w:r w:rsidR="00326E97" w:rsidRPr="00E9633D">
        <w:rPr>
          <w:rFonts w:ascii="Calibri" w:hAnsi="Calibri" w:cs="Calibri"/>
          <w:lang w:val="en-US"/>
        </w:rPr>
        <w:t>Dunbartonshire,</w:t>
      </w:r>
      <w:r w:rsidRPr="00E9633D">
        <w:rPr>
          <w:rFonts w:ascii="Calibri" w:hAnsi="Calibri" w:cs="Calibri"/>
          <w:lang w:val="en-US"/>
        </w:rPr>
        <w:t xml:space="preserve"> and East Renfrewshire</w:t>
      </w:r>
      <w:r w:rsidRPr="00E9633D">
        <w:rPr>
          <w:rFonts w:ascii="Calibri" w:hAnsi="Calibri" w:cs="Calibri"/>
        </w:rPr>
        <w:t xml:space="preserve">, helping people make meaningful, positive </w:t>
      </w:r>
      <w:r w:rsidR="00326E97" w:rsidRPr="00E9633D">
        <w:rPr>
          <w:rFonts w:ascii="Calibri" w:hAnsi="Calibri" w:cs="Calibri"/>
        </w:rPr>
        <w:t>changes</w:t>
      </w:r>
      <w:r w:rsidRPr="00E9633D">
        <w:rPr>
          <w:rFonts w:ascii="Calibri" w:hAnsi="Calibri" w:cs="Calibri"/>
        </w:rPr>
        <w:t xml:space="preserve"> in their lives.</w:t>
      </w:r>
    </w:p>
    <w:p w14:paraId="30837C66" w14:textId="77777777" w:rsidR="00E9633D" w:rsidRPr="00E9633D" w:rsidRDefault="00E9633D" w:rsidP="00E9633D">
      <w:pPr>
        <w:jc w:val="both"/>
        <w:rPr>
          <w:rFonts w:ascii="Calibri" w:hAnsi="Calibri" w:cs="Calibri"/>
          <w:lang w:val="en-US"/>
        </w:rPr>
      </w:pPr>
      <w:r w:rsidRPr="00E9633D">
        <w:rPr>
          <w:rFonts w:ascii="Calibri" w:hAnsi="Calibri" w:cs="Calibri"/>
          <w:lang w:val="en-US"/>
        </w:rPr>
        <w:t xml:space="preserve">The foundation of GCA is our supportive and inclusive culture for all who engage and work with us. </w:t>
      </w:r>
    </w:p>
    <w:p w14:paraId="6A7D613F" w14:textId="4EAA6C77" w:rsidR="00281DBC" w:rsidRPr="009766B0" w:rsidRDefault="00766E6D" w:rsidP="00BF4C09">
      <w:pPr>
        <w:jc w:val="both"/>
        <w:rPr>
          <w:rFonts w:ascii="Calibri" w:hAnsi="Calibri" w:cs="Calibri"/>
        </w:rPr>
      </w:pPr>
      <w:r>
        <w:rPr>
          <w:rFonts w:ascii="Calibri" w:hAnsi="Calibri" w:cs="Calibri"/>
        </w:rPr>
        <w:pict w14:anchorId="670890DD">
          <v:rect id="_x0000_i1025" style="width:0;height:1.5pt" o:hralign="center" o:hrstd="t" o:hr="t" fillcolor="#a0a0a0" stroked="f"/>
        </w:pict>
      </w:r>
    </w:p>
    <w:p w14:paraId="32580DF2" w14:textId="77777777" w:rsidR="00A005EC" w:rsidRPr="009766B0" w:rsidRDefault="00A005EC" w:rsidP="004E0C83">
      <w:pPr>
        <w:jc w:val="both"/>
        <w:rPr>
          <w:rFonts w:ascii="Calibri" w:hAnsi="Calibri" w:cs="Calibri"/>
          <w:b/>
          <w:bCs/>
        </w:rPr>
      </w:pPr>
      <w:r w:rsidRPr="009766B0">
        <w:rPr>
          <w:rFonts w:ascii="Calibri" w:hAnsi="Calibri" w:cs="Calibri"/>
          <w:b/>
          <w:bCs/>
        </w:rPr>
        <w:t>About the Role:</w:t>
      </w:r>
    </w:p>
    <w:p w14:paraId="75F142AC" w14:textId="27433D82" w:rsidR="00811AF7" w:rsidRPr="00811AF7" w:rsidRDefault="00811AF7" w:rsidP="00DA7C8D">
      <w:pPr>
        <w:jc w:val="both"/>
        <w:rPr>
          <w:rFonts w:ascii="Calibri" w:eastAsia="Calibri" w:hAnsi="Calibri" w:cs="Calibri"/>
          <w:lang w:eastAsia="en-GB"/>
        </w:rPr>
      </w:pPr>
      <w:bookmarkStart w:id="0" w:name="_Hlk136525842"/>
      <w:r w:rsidRPr="00811AF7">
        <w:rPr>
          <w:rFonts w:ascii="Calibri" w:eastAsia="Calibri" w:hAnsi="Calibri" w:cs="Calibri"/>
          <w:lang w:eastAsia="en-GB"/>
        </w:rPr>
        <w:t xml:space="preserve">The </w:t>
      </w:r>
      <w:r w:rsidR="00E65D90">
        <w:rPr>
          <w:rFonts w:ascii="Calibri" w:eastAsia="Calibri" w:hAnsi="Calibri" w:cs="Calibri"/>
          <w:lang w:eastAsia="en-GB"/>
        </w:rPr>
        <w:t xml:space="preserve">Women’s </w:t>
      </w:r>
      <w:r w:rsidRPr="00811AF7">
        <w:rPr>
          <w:rFonts w:ascii="Calibri" w:eastAsia="Calibri" w:hAnsi="Calibri" w:cs="Calibri"/>
          <w:lang w:eastAsia="en-GB"/>
        </w:rPr>
        <w:t>Wellbeing Services Support Worker will provide safe, effective tiered support for female survivors of gender based violence and their families who access our services across Glasgow and are most at risk from addictions, homelessness, social isolation and poverty. This role will focus specifically on supporting those aged between 16 – 25. The service will address health and social wellbeing, while promoting and supporting the development of trauma informed practice; guiding individuals through their healing process, introducing tools to develop coping skills and to live manageable lives.</w:t>
      </w:r>
      <w:bookmarkEnd w:id="0"/>
    </w:p>
    <w:p w14:paraId="4AC90B8D" w14:textId="3E403B16" w:rsidR="00422E8B" w:rsidRDefault="004566F6" w:rsidP="00BE7434">
      <w:pPr>
        <w:jc w:val="both"/>
        <w:rPr>
          <w:rFonts w:ascii="Calibri" w:eastAsia="Calibri" w:hAnsi="Calibri" w:cs="Calibri"/>
          <w:lang w:eastAsia="en-GB"/>
        </w:rPr>
      </w:pPr>
      <w:r>
        <w:rPr>
          <w:rFonts w:ascii="Calibri" w:eastAsia="Calibri" w:hAnsi="Calibri" w:cs="Calibri"/>
          <w:lang w:eastAsia="en-GB"/>
        </w:rPr>
        <w:t xml:space="preserve">The </w:t>
      </w:r>
      <w:r w:rsidR="000923C8">
        <w:rPr>
          <w:rFonts w:ascii="Calibri" w:eastAsia="Calibri" w:hAnsi="Calibri" w:cs="Calibri"/>
          <w:lang w:eastAsia="en-GB"/>
        </w:rPr>
        <w:t xml:space="preserve">Women’s </w:t>
      </w:r>
      <w:r w:rsidR="000923C8" w:rsidRPr="00811AF7">
        <w:rPr>
          <w:rFonts w:ascii="Calibri" w:eastAsia="Calibri" w:hAnsi="Calibri" w:cs="Calibri"/>
          <w:lang w:eastAsia="en-GB"/>
        </w:rPr>
        <w:t xml:space="preserve">Wellbeing Services Support Worker </w:t>
      </w:r>
      <w:r>
        <w:rPr>
          <w:rFonts w:ascii="Calibri" w:eastAsia="Calibri" w:hAnsi="Calibri" w:cs="Calibri"/>
          <w:lang w:eastAsia="en-GB"/>
        </w:rPr>
        <w:t xml:space="preserve">will report to the Service Manager – </w:t>
      </w:r>
      <w:r w:rsidR="000923C8">
        <w:rPr>
          <w:rFonts w:ascii="Calibri" w:eastAsia="Calibri" w:hAnsi="Calibri" w:cs="Calibri"/>
          <w:lang w:eastAsia="en-GB"/>
        </w:rPr>
        <w:t>Wellbeing</w:t>
      </w:r>
      <w:r>
        <w:rPr>
          <w:rFonts w:ascii="Calibri" w:eastAsia="Calibri" w:hAnsi="Calibri" w:cs="Calibri"/>
          <w:lang w:eastAsia="en-GB"/>
        </w:rPr>
        <w:t>.</w:t>
      </w:r>
    </w:p>
    <w:p w14:paraId="1DCCF605" w14:textId="77777777" w:rsidR="00422E8B" w:rsidRPr="0032220B" w:rsidRDefault="00422E8B" w:rsidP="00422E8B">
      <w:pPr>
        <w:pStyle w:val="BodyText"/>
        <w:spacing w:after="0"/>
        <w:ind w:right="-35"/>
        <w:jc w:val="both"/>
        <w:rPr>
          <w:rFonts w:ascii="Calibri" w:hAnsi="Calibri" w:cs="Calibri"/>
          <w:b/>
          <w:bCs/>
        </w:rPr>
      </w:pPr>
      <w:r w:rsidRPr="0032220B">
        <w:rPr>
          <w:rFonts w:ascii="Calibri" w:hAnsi="Calibri" w:cs="Calibri"/>
          <w:b/>
          <w:bCs/>
        </w:rPr>
        <w:t>This post requires a Protection of Vulnerable Groups (PVG) Scheme membership - successful applicants will be required to join the PVG Scheme.</w:t>
      </w:r>
    </w:p>
    <w:p w14:paraId="66204477" w14:textId="66FE7485" w:rsidR="00281DBC" w:rsidRPr="009766B0" w:rsidRDefault="00766E6D" w:rsidP="00BE7434">
      <w:pPr>
        <w:jc w:val="both"/>
        <w:rPr>
          <w:rFonts w:ascii="Calibri" w:hAnsi="Calibri" w:cs="Calibri"/>
        </w:rPr>
      </w:pPr>
      <w:r>
        <w:rPr>
          <w:rFonts w:ascii="Calibri" w:hAnsi="Calibri" w:cs="Calibri"/>
        </w:rPr>
        <w:pict w14:anchorId="7EEF8037">
          <v:rect id="_x0000_i1026" style="width:0;height:1.5pt" o:hralign="center" o:hrstd="t" o:hr="t" fillcolor="#a0a0a0" stroked="f"/>
        </w:pict>
      </w:r>
    </w:p>
    <w:p w14:paraId="00AEAB70" w14:textId="64242D39" w:rsidR="00A005EC" w:rsidRPr="009766B0" w:rsidRDefault="00A005EC" w:rsidP="00EF5C7A">
      <w:pPr>
        <w:jc w:val="both"/>
        <w:rPr>
          <w:rFonts w:ascii="Calibri" w:hAnsi="Calibri" w:cs="Calibri"/>
          <w:b/>
          <w:bCs/>
        </w:rPr>
      </w:pPr>
      <w:r w:rsidRPr="009766B0">
        <w:rPr>
          <w:rFonts w:ascii="Calibri" w:hAnsi="Calibri" w:cs="Calibri"/>
          <w:b/>
          <w:bCs/>
        </w:rPr>
        <w:t>Key Responsibilities</w:t>
      </w:r>
      <w:r w:rsidR="00495B5D">
        <w:rPr>
          <w:rFonts w:ascii="Calibri" w:hAnsi="Calibri" w:cs="Calibri"/>
          <w:b/>
          <w:bCs/>
        </w:rPr>
        <w:t xml:space="preserve"> of the Women’s Wellbeing Services Support Worker</w:t>
      </w:r>
      <w:r w:rsidRPr="009766B0">
        <w:rPr>
          <w:rFonts w:ascii="Calibri" w:hAnsi="Calibri" w:cs="Calibri"/>
          <w:b/>
          <w:bCs/>
        </w:rPr>
        <w:t>:</w:t>
      </w:r>
    </w:p>
    <w:p w14:paraId="5BD75D23" w14:textId="59CF25FD" w:rsidR="00130BE9" w:rsidRPr="00867C17" w:rsidRDefault="00130BE9" w:rsidP="00F84666">
      <w:pPr>
        <w:pStyle w:val="ListParagraph"/>
        <w:widowControl w:val="0"/>
        <w:numPr>
          <w:ilvl w:val="0"/>
          <w:numId w:val="37"/>
        </w:numPr>
        <w:spacing w:before="6"/>
        <w:ind w:left="714" w:hanging="357"/>
        <w:jc w:val="both"/>
        <w:rPr>
          <w:rFonts w:ascii="Calibri" w:hAnsi="Calibri" w:cs="Calibri"/>
        </w:rPr>
      </w:pPr>
      <w:r w:rsidRPr="00867C17">
        <w:rPr>
          <w:rFonts w:ascii="Calibri" w:hAnsi="Calibri" w:cs="Calibri"/>
        </w:rPr>
        <w:t>Deliver effective 121 interventions for individuals at risk to reduce social exclusion and enhance health and wellbeing</w:t>
      </w:r>
    </w:p>
    <w:p w14:paraId="7B5E244A" w14:textId="77777777" w:rsidR="00AD5076" w:rsidRPr="00867C17" w:rsidRDefault="00130BE9" w:rsidP="00F84666">
      <w:pPr>
        <w:pStyle w:val="ListParagraph"/>
        <w:widowControl w:val="0"/>
        <w:numPr>
          <w:ilvl w:val="0"/>
          <w:numId w:val="37"/>
        </w:numPr>
        <w:spacing w:before="6"/>
        <w:ind w:left="714" w:hanging="357"/>
        <w:jc w:val="both"/>
        <w:rPr>
          <w:rFonts w:ascii="Calibri" w:hAnsi="Calibri" w:cs="Calibri"/>
        </w:rPr>
      </w:pPr>
      <w:r w:rsidRPr="00867C17">
        <w:rPr>
          <w:rFonts w:ascii="Calibri" w:hAnsi="Calibri" w:cs="Calibri"/>
        </w:rPr>
        <w:t>Assist the Service Manager</w:t>
      </w:r>
      <w:r w:rsidR="00C90FD6" w:rsidRPr="00867C17">
        <w:rPr>
          <w:rFonts w:ascii="Calibri" w:hAnsi="Calibri" w:cs="Calibri"/>
        </w:rPr>
        <w:t xml:space="preserve"> - Wellbeing</w:t>
      </w:r>
      <w:r w:rsidRPr="00867C17">
        <w:rPr>
          <w:rFonts w:ascii="Calibri" w:hAnsi="Calibri" w:cs="Calibri"/>
        </w:rPr>
        <w:t xml:space="preserve"> to develop and deliver group work programmes and recovery-focused initiatives in consultation with GCA colleagues and service users</w:t>
      </w:r>
    </w:p>
    <w:p w14:paraId="2E0DA897" w14:textId="77777777" w:rsidR="003C20DC" w:rsidRPr="00867C17" w:rsidRDefault="00130BE9" w:rsidP="00F84666">
      <w:pPr>
        <w:pStyle w:val="ListParagraph"/>
        <w:widowControl w:val="0"/>
        <w:numPr>
          <w:ilvl w:val="0"/>
          <w:numId w:val="37"/>
        </w:numPr>
        <w:spacing w:before="6"/>
        <w:ind w:left="714" w:hanging="357"/>
        <w:jc w:val="both"/>
        <w:rPr>
          <w:rFonts w:ascii="Calibri" w:hAnsi="Calibri" w:cs="Calibri"/>
        </w:rPr>
      </w:pPr>
      <w:r w:rsidRPr="00867C17">
        <w:rPr>
          <w:rFonts w:ascii="Calibri" w:hAnsi="Calibri" w:cs="Calibri"/>
        </w:rPr>
        <w:t xml:space="preserve">Deliver a mentoring service to support individuals set goals and enhance focus, structure and routine </w:t>
      </w:r>
    </w:p>
    <w:p w14:paraId="3D2BDE3F" w14:textId="58E5F9BA" w:rsidR="003C20DC" w:rsidRPr="00867C17" w:rsidRDefault="00BA5550" w:rsidP="00F84666">
      <w:pPr>
        <w:pStyle w:val="ListParagraph"/>
        <w:widowControl w:val="0"/>
        <w:numPr>
          <w:ilvl w:val="0"/>
          <w:numId w:val="37"/>
        </w:numPr>
        <w:spacing w:before="6"/>
        <w:ind w:left="714" w:hanging="357"/>
        <w:jc w:val="both"/>
        <w:rPr>
          <w:rFonts w:ascii="Calibri" w:hAnsi="Calibri" w:cs="Calibri"/>
        </w:rPr>
      </w:pPr>
      <w:r w:rsidRPr="00867C17">
        <w:rPr>
          <w:rFonts w:ascii="Calibri" w:hAnsi="Calibri" w:cs="Calibri"/>
        </w:rPr>
        <w:t>Manage key worker responsibilities for a caseload of service users</w:t>
      </w:r>
      <w:r w:rsidRPr="00867C17">
        <w:rPr>
          <w:rFonts w:ascii="Calibri" w:hAnsi="Calibri" w:cs="Calibri"/>
        </w:rPr>
        <w:t xml:space="preserve"> and </w:t>
      </w:r>
      <w:r w:rsidR="00E4471B">
        <w:rPr>
          <w:rFonts w:ascii="Calibri" w:hAnsi="Calibri" w:cs="Calibri"/>
        </w:rPr>
        <w:t>s</w:t>
      </w:r>
      <w:r w:rsidR="00130BE9" w:rsidRPr="00867C17">
        <w:rPr>
          <w:rFonts w:ascii="Calibri" w:hAnsi="Calibri" w:cs="Calibri"/>
        </w:rPr>
        <w:t>upport individuals in their recovery using outcome focused care planning tools</w:t>
      </w:r>
    </w:p>
    <w:p w14:paraId="383DD1C9" w14:textId="77777777" w:rsidR="003C20DC" w:rsidRPr="00867C17" w:rsidRDefault="00130BE9" w:rsidP="00F84666">
      <w:pPr>
        <w:pStyle w:val="ListParagraph"/>
        <w:widowControl w:val="0"/>
        <w:numPr>
          <w:ilvl w:val="0"/>
          <w:numId w:val="37"/>
        </w:numPr>
        <w:spacing w:before="6"/>
        <w:ind w:left="714" w:hanging="357"/>
        <w:jc w:val="both"/>
        <w:rPr>
          <w:rFonts w:ascii="Calibri" w:hAnsi="Calibri" w:cs="Calibri"/>
        </w:rPr>
      </w:pPr>
      <w:r w:rsidRPr="00867C17">
        <w:rPr>
          <w:rFonts w:ascii="Calibri" w:hAnsi="Calibri" w:cs="Calibri"/>
        </w:rPr>
        <w:t>Develop person centred support plans and structured support packages focused on achieving key, achievable goals that are recovery and outcome focused, with progress recorded and monitored</w:t>
      </w:r>
    </w:p>
    <w:p w14:paraId="5598E040" w14:textId="64DFD25C" w:rsidR="007B649A" w:rsidRPr="00867C17" w:rsidRDefault="00130BE9" w:rsidP="00F84666">
      <w:pPr>
        <w:pStyle w:val="ListParagraph"/>
        <w:widowControl w:val="0"/>
        <w:numPr>
          <w:ilvl w:val="0"/>
          <w:numId w:val="37"/>
        </w:numPr>
        <w:spacing w:before="6"/>
        <w:ind w:left="714" w:hanging="357"/>
        <w:jc w:val="both"/>
        <w:rPr>
          <w:rFonts w:ascii="Calibri" w:hAnsi="Calibri" w:cs="Calibri"/>
        </w:rPr>
      </w:pPr>
      <w:r w:rsidRPr="00867C17">
        <w:rPr>
          <w:rFonts w:ascii="Calibri" w:hAnsi="Calibri" w:cs="Calibri"/>
        </w:rPr>
        <w:t>Achieve the outputs and outcomes outlined in the service specification</w:t>
      </w:r>
    </w:p>
    <w:p w14:paraId="3CEAA3D0" w14:textId="77777777" w:rsidR="007B649A" w:rsidRPr="00867C17" w:rsidRDefault="00130BE9" w:rsidP="00F84666">
      <w:pPr>
        <w:pStyle w:val="ListParagraph"/>
        <w:widowControl w:val="0"/>
        <w:numPr>
          <w:ilvl w:val="0"/>
          <w:numId w:val="37"/>
        </w:numPr>
        <w:spacing w:before="6"/>
        <w:ind w:left="714" w:hanging="357"/>
        <w:jc w:val="both"/>
        <w:rPr>
          <w:rFonts w:ascii="Calibri" w:hAnsi="Calibri" w:cs="Calibri"/>
        </w:rPr>
      </w:pPr>
      <w:r w:rsidRPr="00867C17">
        <w:rPr>
          <w:rFonts w:ascii="Calibri" w:hAnsi="Calibri" w:cs="Calibri"/>
        </w:rPr>
        <w:t>Support individuals to remain engaged in GCA’s services, including, group work and individual one-to-one support</w:t>
      </w:r>
    </w:p>
    <w:p w14:paraId="604511D4" w14:textId="77777777" w:rsidR="007B649A" w:rsidRPr="00867C17" w:rsidRDefault="00130BE9" w:rsidP="00F84666">
      <w:pPr>
        <w:pStyle w:val="ListParagraph"/>
        <w:widowControl w:val="0"/>
        <w:numPr>
          <w:ilvl w:val="0"/>
          <w:numId w:val="37"/>
        </w:numPr>
        <w:spacing w:before="6"/>
        <w:ind w:left="714" w:hanging="357"/>
        <w:jc w:val="both"/>
        <w:rPr>
          <w:rFonts w:ascii="Calibri" w:hAnsi="Calibri" w:cs="Calibri"/>
        </w:rPr>
      </w:pPr>
      <w:r w:rsidRPr="00867C17">
        <w:rPr>
          <w:rFonts w:ascii="Calibri" w:hAnsi="Calibri" w:cs="Calibri"/>
        </w:rPr>
        <w:lastRenderedPageBreak/>
        <w:t>Support individuals to access a range of advice, support and information in key areas such as finances, benefits, housing, health and employability</w:t>
      </w:r>
    </w:p>
    <w:p w14:paraId="07118E91" w14:textId="77777777" w:rsidR="007B649A" w:rsidRPr="00867C17" w:rsidRDefault="00130BE9" w:rsidP="00F84666">
      <w:pPr>
        <w:pStyle w:val="ListParagraph"/>
        <w:widowControl w:val="0"/>
        <w:numPr>
          <w:ilvl w:val="0"/>
          <w:numId w:val="37"/>
        </w:numPr>
        <w:spacing w:before="6"/>
        <w:ind w:left="714" w:hanging="357"/>
        <w:jc w:val="both"/>
        <w:rPr>
          <w:rFonts w:ascii="Calibri" w:hAnsi="Calibri" w:cs="Calibri"/>
        </w:rPr>
      </w:pPr>
      <w:r w:rsidRPr="00867C17">
        <w:rPr>
          <w:rFonts w:ascii="Calibri" w:hAnsi="Calibri" w:cs="Calibri"/>
        </w:rPr>
        <w:t>Support individuals to engage in health-promoting activities, skills development and peer support and measure individual recovery</w:t>
      </w:r>
    </w:p>
    <w:p w14:paraId="36943E35" w14:textId="77777777" w:rsidR="007B649A" w:rsidRPr="00867C17" w:rsidRDefault="00130BE9" w:rsidP="00F84666">
      <w:pPr>
        <w:pStyle w:val="ListParagraph"/>
        <w:widowControl w:val="0"/>
        <w:numPr>
          <w:ilvl w:val="0"/>
          <w:numId w:val="37"/>
        </w:numPr>
        <w:spacing w:before="6"/>
        <w:ind w:left="714" w:hanging="357"/>
        <w:jc w:val="both"/>
        <w:rPr>
          <w:rFonts w:ascii="Calibri" w:hAnsi="Calibri" w:cs="Calibri"/>
        </w:rPr>
      </w:pPr>
      <w:r w:rsidRPr="00867C17">
        <w:rPr>
          <w:rFonts w:ascii="Calibri" w:hAnsi="Calibri" w:cs="Calibri"/>
        </w:rPr>
        <w:t>Establish and maintain constructive joint working relationships with other service providers and key partners, as indicated by successful cross referrals and positive feedback from service providers and partners</w:t>
      </w:r>
    </w:p>
    <w:p w14:paraId="2D7E46E7" w14:textId="66C53522" w:rsidR="00130BE9" w:rsidRPr="00867C17" w:rsidRDefault="00130BE9" w:rsidP="00F84666">
      <w:pPr>
        <w:pStyle w:val="ListParagraph"/>
        <w:widowControl w:val="0"/>
        <w:numPr>
          <w:ilvl w:val="0"/>
          <w:numId w:val="37"/>
        </w:numPr>
        <w:spacing w:before="6"/>
        <w:ind w:left="714" w:hanging="357"/>
        <w:jc w:val="both"/>
        <w:rPr>
          <w:rFonts w:ascii="Calibri" w:hAnsi="Calibri" w:cs="Calibri"/>
        </w:rPr>
      </w:pPr>
      <w:r w:rsidRPr="00867C17">
        <w:rPr>
          <w:rFonts w:ascii="Calibri" w:hAnsi="Calibri" w:cs="Calibri"/>
        </w:rPr>
        <w:t>Routinely and systematically engage clients in planning and delivering improvements in services</w:t>
      </w:r>
    </w:p>
    <w:p w14:paraId="3F92021D" w14:textId="2EC788DD" w:rsidR="00281DBC" w:rsidRPr="009766B0" w:rsidRDefault="00766E6D" w:rsidP="00281DBC">
      <w:pPr>
        <w:jc w:val="both"/>
        <w:rPr>
          <w:rFonts w:ascii="Calibri" w:hAnsi="Calibri" w:cs="Calibri"/>
        </w:rPr>
      </w:pPr>
      <w:r>
        <w:rPr>
          <w:rFonts w:ascii="Calibri" w:hAnsi="Calibri" w:cs="Calibri"/>
        </w:rPr>
        <w:pict w14:anchorId="5F67DE49">
          <v:rect id="_x0000_i1027" style="width:0;height:1.5pt" o:hralign="center" o:hrstd="t" o:hr="t" fillcolor="#a0a0a0" stroked="f"/>
        </w:pict>
      </w:r>
    </w:p>
    <w:p w14:paraId="3F8DCD00" w14:textId="05910B2A" w:rsidR="00A005EC" w:rsidRPr="009766B0" w:rsidRDefault="00A005EC" w:rsidP="004E0C83">
      <w:pPr>
        <w:jc w:val="both"/>
        <w:rPr>
          <w:rFonts w:ascii="Calibri" w:hAnsi="Calibri" w:cs="Calibri"/>
          <w:b/>
          <w:bCs/>
        </w:rPr>
      </w:pPr>
      <w:r w:rsidRPr="009766B0">
        <w:rPr>
          <w:rFonts w:ascii="Calibri" w:hAnsi="Calibri" w:cs="Calibri"/>
          <w:b/>
          <w:bCs/>
        </w:rPr>
        <w:t>Qualifications</w:t>
      </w:r>
      <w:r w:rsidR="00B2008F" w:rsidRPr="009766B0">
        <w:rPr>
          <w:rFonts w:ascii="Calibri" w:hAnsi="Calibri" w:cs="Calibri"/>
          <w:b/>
          <w:bCs/>
        </w:rPr>
        <w:t xml:space="preserve"> and </w:t>
      </w:r>
      <w:r w:rsidR="00196937" w:rsidRPr="009766B0">
        <w:rPr>
          <w:rFonts w:ascii="Calibri" w:hAnsi="Calibri" w:cs="Calibri"/>
          <w:b/>
          <w:bCs/>
        </w:rPr>
        <w:t>Experience:</w:t>
      </w:r>
    </w:p>
    <w:p w14:paraId="1E7A9A57" w14:textId="77777777" w:rsidR="00F84666" w:rsidRDefault="00663F81" w:rsidP="00F84666">
      <w:pPr>
        <w:pStyle w:val="ListParagraph"/>
        <w:numPr>
          <w:ilvl w:val="0"/>
          <w:numId w:val="37"/>
        </w:numPr>
        <w:ind w:left="714" w:hanging="357"/>
        <w:jc w:val="both"/>
        <w:rPr>
          <w:rFonts w:ascii="Calibri" w:hAnsi="Calibri" w:cs="Calibri"/>
        </w:rPr>
      </w:pPr>
      <w:r w:rsidRPr="00F84666">
        <w:rPr>
          <w:rFonts w:ascii="Calibri" w:hAnsi="Calibri" w:cs="Calibri"/>
        </w:rPr>
        <w:t>A</w:t>
      </w:r>
      <w:r w:rsidR="00605787" w:rsidRPr="00F84666">
        <w:rPr>
          <w:rFonts w:ascii="Calibri" w:hAnsi="Calibri" w:cs="Calibri"/>
        </w:rPr>
        <w:t xml:space="preserve">n SVQ 2 Social Services and Healthcare Training qualification, HNC Social Care and Standard </w:t>
      </w:r>
      <w:r w:rsidR="000E7AC7" w:rsidRPr="00F84666">
        <w:rPr>
          <w:rFonts w:ascii="Calibri" w:hAnsi="Calibri" w:cs="Calibri"/>
        </w:rPr>
        <w:t xml:space="preserve">Grade English all </w:t>
      </w:r>
      <w:r w:rsidRPr="00F84666">
        <w:rPr>
          <w:rFonts w:ascii="Calibri" w:hAnsi="Calibri" w:cs="Calibri"/>
        </w:rPr>
        <w:t xml:space="preserve">desirable </w:t>
      </w:r>
    </w:p>
    <w:p w14:paraId="6411EDED" w14:textId="77777777" w:rsidR="00F84666" w:rsidRDefault="00663F81" w:rsidP="00F84666">
      <w:pPr>
        <w:pStyle w:val="ListParagraph"/>
        <w:numPr>
          <w:ilvl w:val="0"/>
          <w:numId w:val="37"/>
        </w:numPr>
        <w:ind w:left="714" w:hanging="357"/>
        <w:jc w:val="both"/>
        <w:rPr>
          <w:rFonts w:ascii="Calibri" w:hAnsi="Calibri" w:cs="Calibri"/>
        </w:rPr>
      </w:pPr>
      <w:r w:rsidRPr="00F84666">
        <w:rPr>
          <w:rFonts w:ascii="Calibri" w:hAnsi="Calibri" w:cs="Calibri"/>
        </w:rPr>
        <w:t xml:space="preserve">Experience of </w:t>
      </w:r>
      <w:r w:rsidR="007111FA" w:rsidRPr="00F84666">
        <w:rPr>
          <w:rFonts w:ascii="Calibri" w:hAnsi="Calibri" w:cs="Calibri"/>
        </w:rPr>
        <w:t>working in the addictions field</w:t>
      </w:r>
      <w:r w:rsidR="005A3651" w:rsidRPr="00F84666">
        <w:rPr>
          <w:rFonts w:ascii="Calibri" w:hAnsi="Calibri" w:cs="Calibri"/>
        </w:rPr>
        <w:t>, in a community setting</w:t>
      </w:r>
      <w:r w:rsidR="007111FA" w:rsidRPr="00F84666">
        <w:rPr>
          <w:rFonts w:ascii="Calibri" w:hAnsi="Calibri" w:cs="Calibri"/>
        </w:rPr>
        <w:t xml:space="preserve"> and </w:t>
      </w:r>
      <w:r w:rsidR="005A3651" w:rsidRPr="00F84666">
        <w:rPr>
          <w:rFonts w:ascii="Calibri" w:hAnsi="Calibri" w:cs="Calibri"/>
        </w:rPr>
        <w:t>with young women desirable</w:t>
      </w:r>
    </w:p>
    <w:p w14:paraId="5BE2F178" w14:textId="77777777" w:rsidR="00F84666" w:rsidRDefault="003A2A21" w:rsidP="00F84666">
      <w:pPr>
        <w:pStyle w:val="ListParagraph"/>
        <w:numPr>
          <w:ilvl w:val="0"/>
          <w:numId w:val="37"/>
        </w:numPr>
        <w:ind w:left="714" w:hanging="357"/>
        <w:jc w:val="both"/>
        <w:rPr>
          <w:rFonts w:ascii="Calibri" w:hAnsi="Calibri" w:cs="Calibri"/>
        </w:rPr>
      </w:pPr>
      <w:r w:rsidRPr="00F84666">
        <w:rPr>
          <w:rFonts w:ascii="Calibri" w:hAnsi="Calibri" w:cs="Calibri"/>
        </w:rPr>
        <w:t>E</w:t>
      </w:r>
      <w:r w:rsidR="00A57167" w:rsidRPr="00F84666">
        <w:rPr>
          <w:rFonts w:ascii="Calibri" w:hAnsi="Calibri" w:cs="Calibri"/>
        </w:rPr>
        <w:t xml:space="preserve">xperience </w:t>
      </w:r>
      <w:r w:rsidR="007639E1" w:rsidRPr="00F84666">
        <w:rPr>
          <w:rFonts w:ascii="Calibri" w:hAnsi="Calibri" w:cs="Calibri"/>
        </w:rPr>
        <w:t>of developing and delivering group work programmes preferred</w:t>
      </w:r>
    </w:p>
    <w:p w14:paraId="7CA8CF1F" w14:textId="0C20A83D" w:rsidR="007639E1" w:rsidRPr="00F84666" w:rsidRDefault="003A2A21" w:rsidP="00F84666">
      <w:pPr>
        <w:pStyle w:val="ListParagraph"/>
        <w:numPr>
          <w:ilvl w:val="0"/>
          <w:numId w:val="37"/>
        </w:numPr>
        <w:ind w:left="714" w:hanging="357"/>
        <w:jc w:val="both"/>
        <w:rPr>
          <w:rFonts w:ascii="Calibri" w:hAnsi="Calibri" w:cs="Calibri"/>
        </w:rPr>
      </w:pPr>
      <w:r w:rsidRPr="00F84666">
        <w:rPr>
          <w:rFonts w:ascii="Calibri" w:hAnsi="Calibri" w:cs="Calibri"/>
        </w:rPr>
        <w:t>Demonstrable experience of working with survivors of trauma and record keeping and data protection</w:t>
      </w:r>
    </w:p>
    <w:p w14:paraId="535D0EF2" w14:textId="6383B8F1" w:rsidR="00281DBC" w:rsidRPr="009766B0" w:rsidRDefault="00766E6D" w:rsidP="00281DBC">
      <w:pPr>
        <w:jc w:val="both"/>
        <w:rPr>
          <w:rFonts w:ascii="Calibri" w:hAnsi="Calibri" w:cs="Calibri"/>
        </w:rPr>
      </w:pPr>
      <w:r>
        <w:rPr>
          <w:rFonts w:ascii="Calibri" w:hAnsi="Calibri" w:cs="Calibri"/>
        </w:rPr>
        <w:pict w14:anchorId="34134D28">
          <v:rect id="_x0000_i1028" style="width:0;height:1.5pt" o:hralign="center" o:hrstd="t" o:hr="t" fillcolor="#a0a0a0" stroked="f"/>
        </w:pict>
      </w:r>
    </w:p>
    <w:p w14:paraId="65DCE5B1" w14:textId="77777777" w:rsidR="00A005EC" w:rsidRPr="009766B0" w:rsidRDefault="00A005EC" w:rsidP="004E0C83">
      <w:pPr>
        <w:jc w:val="both"/>
        <w:rPr>
          <w:rFonts w:ascii="Calibri" w:hAnsi="Calibri" w:cs="Calibri"/>
          <w:b/>
          <w:bCs/>
        </w:rPr>
      </w:pPr>
      <w:r w:rsidRPr="009766B0">
        <w:rPr>
          <w:rFonts w:ascii="Calibri" w:hAnsi="Calibri" w:cs="Calibri"/>
          <w:b/>
          <w:bCs/>
        </w:rPr>
        <w:t>Skills and Competencies:</w:t>
      </w:r>
    </w:p>
    <w:p w14:paraId="2140BA17" w14:textId="77777777" w:rsidR="00495B5D" w:rsidRDefault="00567E57" w:rsidP="00495B5D">
      <w:pPr>
        <w:pStyle w:val="ListParagraph"/>
        <w:numPr>
          <w:ilvl w:val="0"/>
          <w:numId w:val="37"/>
        </w:numPr>
        <w:ind w:left="714" w:hanging="357"/>
        <w:jc w:val="both"/>
        <w:rPr>
          <w:rFonts w:ascii="Calibri" w:hAnsi="Calibri" w:cs="Calibri"/>
        </w:rPr>
      </w:pPr>
      <w:r w:rsidRPr="00495B5D">
        <w:rPr>
          <w:rFonts w:ascii="Calibri" w:hAnsi="Calibri" w:cs="Calibri"/>
        </w:rPr>
        <w:t xml:space="preserve">Excellent interpersonal and </w:t>
      </w:r>
      <w:r w:rsidR="00262DB6" w:rsidRPr="00495B5D">
        <w:rPr>
          <w:rFonts w:ascii="Calibri" w:hAnsi="Calibri" w:cs="Calibri"/>
        </w:rPr>
        <w:t xml:space="preserve">written and verbal </w:t>
      </w:r>
      <w:r w:rsidRPr="00495B5D">
        <w:rPr>
          <w:rFonts w:ascii="Calibri" w:hAnsi="Calibri" w:cs="Calibri"/>
        </w:rPr>
        <w:t>communication skills</w:t>
      </w:r>
    </w:p>
    <w:p w14:paraId="33EF40BF" w14:textId="77777777" w:rsidR="00495B5D" w:rsidRDefault="00837950" w:rsidP="00495B5D">
      <w:pPr>
        <w:pStyle w:val="ListParagraph"/>
        <w:numPr>
          <w:ilvl w:val="0"/>
          <w:numId w:val="37"/>
        </w:numPr>
        <w:ind w:left="714" w:hanging="357"/>
        <w:jc w:val="both"/>
        <w:rPr>
          <w:rFonts w:ascii="Calibri" w:hAnsi="Calibri" w:cs="Calibri"/>
        </w:rPr>
      </w:pPr>
      <w:r w:rsidRPr="00495B5D">
        <w:rPr>
          <w:rFonts w:ascii="Calibri" w:hAnsi="Calibri" w:cs="Calibri"/>
        </w:rPr>
        <w:t xml:space="preserve">Counselling skills, service promotion and team building </w:t>
      </w:r>
      <w:r w:rsidR="0070329A" w:rsidRPr="00495B5D">
        <w:rPr>
          <w:rFonts w:ascii="Calibri" w:hAnsi="Calibri" w:cs="Calibri"/>
        </w:rPr>
        <w:t>preferred</w:t>
      </w:r>
    </w:p>
    <w:p w14:paraId="045826EA" w14:textId="77777777" w:rsidR="00495B5D" w:rsidRDefault="00D65711" w:rsidP="00495B5D">
      <w:pPr>
        <w:pStyle w:val="ListParagraph"/>
        <w:numPr>
          <w:ilvl w:val="0"/>
          <w:numId w:val="37"/>
        </w:numPr>
        <w:ind w:left="714" w:hanging="357"/>
        <w:jc w:val="both"/>
        <w:rPr>
          <w:rFonts w:ascii="Calibri" w:hAnsi="Calibri" w:cs="Calibri"/>
        </w:rPr>
      </w:pPr>
      <w:r w:rsidRPr="00495B5D">
        <w:rPr>
          <w:rFonts w:ascii="Calibri" w:hAnsi="Calibri" w:cs="Calibri"/>
        </w:rPr>
        <w:t>Group facilitation skills</w:t>
      </w:r>
    </w:p>
    <w:p w14:paraId="60EA3629" w14:textId="77777777" w:rsidR="00495B5D" w:rsidRDefault="00D65711" w:rsidP="00495B5D">
      <w:pPr>
        <w:pStyle w:val="ListParagraph"/>
        <w:numPr>
          <w:ilvl w:val="0"/>
          <w:numId w:val="37"/>
        </w:numPr>
        <w:ind w:left="714" w:hanging="357"/>
        <w:jc w:val="both"/>
        <w:rPr>
          <w:rFonts w:ascii="Calibri" w:hAnsi="Calibri" w:cs="Calibri"/>
        </w:rPr>
      </w:pPr>
      <w:r w:rsidRPr="00495B5D">
        <w:rPr>
          <w:rFonts w:ascii="Calibri" w:hAnsi="Calibri" w:cs="Calibri"/>
        </w:rPr>
        <w:t xml:space="preserve">Confident in </w:t>
      </w:r>
      <w:r w:rsidRPr="00495B5D">
        <w:rPr>
          <w:rFonts w:ascii="Calibri" w:hAnsi="Calibri" w:cs="Calibri"/>
        </w:rPr>
        <w:t xml:space="preserve">IT/ Computer skills </w:t>
      </w:r>
      <w:r w:rsidR="00DD05F8" w:rsidRPr="00495B5D">
        <w:rPr>
          <w:rFonts w:ascii="Calibri" w:hAnsi="Calibri" w:cs="Calibri"/>
        </w:rPr>
        <w:t xml:space="preserve">including MS Teams and Zoom </w:t>
      </w:r>
    </w:p>
    <w:p w14:paraId="3634E1CF" w14:textId="77777777" w:rsidR="00495B5D" w:rsidRDefault="000916DC" w:rsidP="00495B5D">
      <w:pPr>
        <w:pStyle w:val="ListParagraph"/>
        <w:numPr>
          <w:ilvl w:val="0"/>
          <w:numId w:val="37"/>
        </w:numPr>
        <w:ind w:left="714" w:hanging="357"/>
        <w:jc w:val="both"/>
        <w:rPr>
          <w:rFonts w:ascii="Calibri" w:hAnsi="Calibri" w:cs="Calibri"/>
        </w:rPr>
      </w:pPr>
      <w:r w:rsidRPr="00495B5D">
        <w:rPr>
          <w:rFonts w:ascii="Calibri" w:hAnsi="Calibri" w:cs="Calibri"/>
        </w:rPr>
        <w:t xml:space="preserve">Knowledge of </w:t>
      </w:r>
      <w:r w:rsidR="00B33491" w:rsidRPr="00495B5D">
        <w:rPr>
          <w:rFonts w:ascii="Calibri" w:hAnsi="Calibri" w:cs="Calibri"/>
        </w:rPr>
        <w:t xml:space="preserve">social model of health, trauma-informed approach </w:t>
      </w:r>
      <w:r w:rsidR="008E079C" w:rsidRPr="00495B5D">
        <w:rPr>
          <w:rFonts w:ascii="Calibri" w:hAnsi="Calibri" w:cs="Calibri"/>
        </w:rPr>
        <w:t>and harm reduction as well as issues around social care and mental health</w:t>
      </w:r>
    </w:p>
    <w:p w14:paraId="2D477DD2" w14:textId="77777777" w:rsidR="00495B5D" w:rsidRDefault="00D074CB" w:rsidP="00495B5D">
      <w:pPr>
        <w:pStyle w:val="ListParagraph"/>
        <w:numPr>
          <w:ilvl w:val="0"/>
          <w:numId w:val="37"/>
        </w:numPr>
        <w:ind w:left="714" w:hanging="357"/>
        <w:jc w:val="both"/>
        <w:rPr>
          <w:rFonts w:ascii="Calibri" w:hAnsi="Calibri" w:cs="Calibri"/>
        </w:rPr>
      </w:pPr>
      <w:r w:rsidRPr="00495B5D">
        <w:rPr>
          <w:rFonts w:ascii="Calibri" w:hAnsi="Calibri" w:cs="Calibri"/>
        </w:rPr>
        <w:t>The perfect candidate will be self-directed</w:t>
      </w:r>
      <w:r w:rsidR="00077639" w:rsidRPr="00495B5D">
        <w:rPr>
          <w:rFonts w:ascii="Calibri" w:hAnsi="Calibri" w:cs="Calibri"/>
        </w:rPr>
        <w:t xml:space="preserve"> and proactive as well as being non-judgemental</w:t>
      </w:r>
    </w:p>
    <w:p w14:paraId="54F4575C" w14:textId="10EE9E9C" w:rsidR="00483EC4" w:rsidRPr="00495B5D" w:rsidRDefault="00313EC4" w:rsidP="00495B5D">
      <w:pPr>
        <w:pStyle w:val="ListParagraph"/>
        <w:numPr>
          <w:ilvl w:val="0"/>
          <w:numId w:val="37"/>
        </w:numPr>
        <w:ind w:left="714" w:hanging="357"/>
        <w:jc w:val="both"/>
        <w:rPr>
          <w:rFonts w:ascii="Calibri" w:hAnsi="Calibri" w:cs="Calibri"/>
        </w:rPr>
      </w:pPr>
      <w:r w:rsidRPr="00495B5D">
        <w:rPr>
          <w:rFonts w:ascii="Calibri" w:hAnsi="Calibri" w:cs="Calibri"/>
        </w:rPr>
        <w:t xml:space="preserve">Commitment to working in line with GCA’s values of collaboration, respect and empathy </w:t>
      </w:r>
    </w:p>
    <w:p w14:paraId="6D50ED46" w14:textId="51F0225D" w:rsidR="00281DBC" w:rsidRPr="009766B0" w:rsidRDefault="00766E6D" w:rsidP="00281DBC">
      <w:pPr>
        <w:jc w:val="both"/>
        <w:rPr>
          <w:rFonts w:ascii="Calibri" w:hAnsi="Calibri" w:cs="Calibri"/>
        </w:rPr>
      </w:pPr>
      <w:r>
        <w:rPr>
          <w:rFonts w:ascii="Calibri" w:hAnsi="Calibri" w:cs="Calibri"/>
        </w:rPr>
        <w:pict w14:anchorId="54AB7D3B">
          <v:rect id="_x0000_i1029" style="width:0;height:1.5pt" o:hralign="center" o:hrstd="t" o:hr="t" fillcolor="#a0a0a0" stroked="f"/>
        </w:pict>
      </w:r>
    </w:p>
    <w:p w14:paraId="635C5F72" w14:textId="77777777" w:rsidR="00495B5D" w:rsidRDefault="00495B5D" w:rsidP="004E0C83">
      <w:pPr>
        <w:jc w:val="both"/>
        <w:rPr>
          <w:rFonts w:ascii="Calibri" w:hAnsi="Calibri" w:cs="Calibri"/>
          <w:b/>
          <w:bCs/>
        </w:rPr>
      </w:pPr>
    </w:p>
    <w:p w14:paraId="50A0AB9D" w14:textId="6286AB09" w:rsidR="00A005EC" w:rsidRPr="009766B0" w:rsidRDefault="00A005EC" w:rsidP="004E0C83">
      <w:pPr>
        <w:jc w:val="both"/>
        <w:rPr>
          <w:rFonts w:ascii="Calibri" w:hAnsi="Calibri" w:cs="Calibri"/>
          <w:b/>
          <w:bCs/>
        </w:rPr>
      </w:pPr>
      <w:r w:rsidRPr="009766B0">
        <w:rPr>
          <w:rFonts w:ascii="Calibri" w:hAnsi="Calibri" w:cs="Calibri"/>
          <w:b/>
          <w:bCs/>
        </w:rPr>
        <w:lastRenderedPageBreak/>
        <w:t>Why Join Us?</w:t>
      </w:r>
    </w:p>
    <w:p w14:paraId="3EE48EB6" w14:textId="59260DF4" w:rsidR="00A005EC" w:rsidRPr="009766B0" w:rsidRDefault="00897562" w:rsidP="004E0C83">
      <w:pPr>
        <w:numPr>
          <w:ilvl w:val="0"/>
          <w:numId w:val="4"/>
        </w:numPr>
        <w:jc w:val="both"/>
        <w:rPr>
          <w:rFonts w:ascii="Calibri" w:hAnsi="Calibri" w:cs="Calibri"/>
        </w:rPr>
      </w:pPr>
      <w:r w:rsidRPr="009766B0">
        <w:rPr>
          <w:rFonts w:ascii="Calibri" w:hAnsi="Calibri" w:cs="Calibri"/>
        </w:rPr>
        <w:t xml:space="preserve">Your work will </w:t>
      </w:r>
      <w:r w:rsidR="001049A6" w:rsidRPr="009766B0">
        <w:rPr>
          <w:rFonts w:ascii="Calibri" w:hAnsi="Calibri" w:cs="Calibri"/>
        </w:rPr>
        <w:t xml:space="preserve">contribute to </w:t>
      </w:r>
      <w:r w:rsidRPr="009766B0">
        <w:rPr>
          <w:rFonts w:ascii="Calibri" w:hAnsi="Calibri" w:cs="Calibri"/>
        </w:rPr>
        <w:t>make a real difference to people’s</w:t>
      </w:r>
      <w:r w:rsidR="001D1004" w:rsidRPr="009766B0">
        <w:rPr>
          <w:rFonts w:ascii="Calibri" w:hAnsi="Calibri" w:cs="Calibri"/>
        </w:rPr>
        <w:t xml:space="preserve"> lives.</w:t>
      </w:r>
      <w:r w:rsidR="00A005EC" w:rsidRPr="009766B0">
        <w:rPr>
          <w:rFonts w:ascii="Calibri" w:hAnsi="Calibri" w:cs="Calibri"/>
        </w:rPr>
        <w:t xml:space="preserve"> </w:t>
      </w:r>
    </w:p>
    <w:p w14:paraId="6143AC70" w14:textId="4C3D65E7" w:rsidR="00A005EC" w:rsidRPr="009766B0" w:rsidRDefault="00A005EC" w:rsidP="004E0C83">
      <w:pPr>
        <w:numPr>
          <w:ilvl w:val="0"/>
          <w:numId w:val="4"/>
        </w:numPr>
        <w:jc w:val="both"/>
        <w:rPr>
          <w:rFonts w:ascii="Calibri" w:hAnsi="Calibri" w:cs="Calibri"/>
        </w:rPr>
      </w:pPr>
      <w:r w:rsidRPr="009766B0">
        <w:rPr>
          <w:rFonts w:ascii="Calibri" w:hAnsi="Calibri" w:cs="Calibri"/>
        </w:rPr>
        <w:t xml:space="preserve">Competitive salary and benefits </w:t>
      </w:r>
      <w:r w:rsidR="00326E97" w:rsidRPr="009766B0">
        <w:rPr>
          <w:rFonts w:ascii="Calibri" w:hAnsi="Calibri" w:cs="Calibri"/>
        </w:rPr>
        <w:t>package:</w:t>
      </w:r>
    </w:p>
    <w:p w14:paraId="5FFBC8B5" w14:textId="070DF64A" w:rsidR="0033133E" w:rsidRPr="009766B0" w:rsidRDefault="0033133E" w:rsidP="0033133E">
      <w:pPr>
        <w:numPr>
          <w:ilvl w:val="1"/>
          <w:numId w:val="4"/>
        </w:numPr>
        <w:jc w:val="both"/>
        <w:rPr>
          <w:rFonts w:ascii="Calibri" w:hAnsi="Calibri" w:cs="Calibri"/>
        </w:rPr>
      </w:pPr>
      <w:r w:rsidRPr="009766B0">
        <w:rPr>
          <w:rFonts w:ascii="Calibri" w:hAnsi="Calibri" w:cs="Calibri"/>
        </w:rPr>
        <w:t xml:space="preserve">Very generous annual leave entitlement: full time employees start with an annual leave entitlement of 37 days (inclusive of 12 bank holidays) which increases with length of service. </w:t>
      </w:r>
    </w:p>
    <w:p w14:paraId="594FAE7B" w14:textId="52FFB963" w:rsidR="0033133E" w:rsidRPr="009766B0" w:rsidRDefault="005D0639" w:rsidP="0033133E">
      <w:pPr>
        <w:numPr>
          <w:ilvl w:val="1"/>
          <w:numId w:val="4"/>
        </w:numPr>
        <w:jc w:val="both"/>
        <w:rPr>
          <w:rFonts w:ascii="Calibri" w:hAnsi="Calibri" w:cs="Calibri"/>
        </w:rPr>
      </w:pPr>
      <w:r w:rsidRPr="009766B0">
        <w:rPr>
          <w:rFonts w:ascii="Calibri" w:hAnsi="Calibri" w:cs="Calibri"/>
        </w:rPr>
        <w:t>D</w:t>
      </w:r>
      <w:r w:rsidR="0033133E" w:rsidRPr="009766B0">
        <w:rPr>
          <w:rFonts w:ascii="Calibri" w:hAnsi="Calibri" w:cs="Calibri"/>
        </w:rPr>
        <w:t>uvet days where employees may take time off at short notice.</w:t>
      </w:r>
    </w:p>
    <w:p w14:paraId="60E57FA5" w14:textId="62B4884C" w:rsidR="0033133E" w:rsidRPr="009766B0" w:rsidRDefault="0033133E" w:rsidP="0033133E">
      <w:pPr>
        <w:numPr>
          <w:ilvl w:val="1"/>
          <w:numId w:val="4"/>
        </w:numPr>
        <w:jc w:val="both"/>
        <w:rPr>
          <w:rFonts w:ascii="Calibri" w:hAnsi="Calibri" w:cs="Calibri"/>
        </w:rPr>
      </w:pPr>
      <w:r w:rsidRPr="009766B0">
        <w:rPr>
          <w:rFonts w:ascii="Calibri" w:hAnsi="Calibri" w:cs="Calibri"/>
        </w:rPr>
        <w:t>Death in service polic</w:t>
      </w:r>
      <w:r w:rsidR="005D0639" w:rsidRPr="009766B0">
        <w:rPr>
          <w:rFonts w:ascii="Calibri" w:hAnsi="Calibri" w:cs="Calibri"/>
        </w:rPr>
        <w:t>y</w:t>
      </w:r>
      <w:r w:rsidRPr="009766B0">
        <w:rPr>
          <w:rFonts w:ascii="Calibri" w:hAnsi="Calibri" w:cs="Calibri"/>
        </w:rPr>
        <w:t xml:space="preserve">. </w:t>
      </w:r>
    </w:p>
    <w:p w14:paraId="5F5ECA69" w14:textId="77777777" w:rsidR="0033133E" w:rsidRPr="009766B0" w:rsidRDefault="0033133E" w:rsidP="0033133E">
      <w:pPr>
        <w:numPr>
          <w:ilvl w:val="1"/>
          <w:numId w:val="4"/>
        </w:numPr>
        <w:jc w:val="both"/>
        <w:rPr>
          <w:rFonts w:ascii="Calibri" w:hAnsi="Calibri" w:cs="Calibri"/>
        </w:rPr>
      </w:pPr>
      <w:r w:rsidRPr="009766B0">
        <w:rPr>
          <w:rFonts w:ascii="Calibri" w:hAnsi="Calibri" w:cs="Calibri"/>
        </w:rPr>
        <w:t xml:space="preserve">Cycle to work scheme where employees can save money on a new bike and spread the cost. </w:t>
      </w:r>
    </w:p>
    <w:p w14:paraId="1CB44E9B" w14:textId="1C7FAC93" w:rsidR="00F3467E" w:rsidRPr="009766B0" w:rsidRDefault="0033133E" w:rsidP="00F3467E">
      <w:pPr>
        <w:numPr>
          <w:ilvl w:val="1"/>
          <w:numId w:val="4"/>
        </w:numPr>
        <w:jc w:val="both"/>
        <w:rPr>
          <w:rFonts w:ascii="Calibri" w:hAnsi="Calibri" w:cs="Calibri"/>
        </w:rPr>
      </w:pPr>
      <w:r w:rsidRPr="009766B0">
        <w:rPr>
          <w:rFonts w:ascii="Calibri" w:hAnsi="Calibri" w:cs="Calibri"/>
        </w:rPr>
        <w:t>And much more!</w:t>
      </w:r>
    </w:p>
    <w:p w14:paraId="7C3B3A19" w14:textId="77777777" w:rsidR="00A005EC" w:rsidRPr="009766B0" w:rsidRDefault="00A005EC" w:rsidP="004E0C83">
      <w:pPr>
        <w:numPr>
          <w:ilvl w:val="0"/>
          <w:numId w:val="4"/>
        </w:numPr>
        <w:jc w:val="both"/>
        <w:rPr>
          <w:rFonts w:ascii="Calibri" w:hAnsi="Calibri" w:cs="Calibri"/>
        </w:rPr>
      </w:pPr>
      <w:r w:rsidRPr="009766B0">
        <w:rPr>
          <w:rFonts w:ascii="Calibri" w:hAnsi="Calibri" w:cs="Calibri"/>
        </w:rPr>
        <w:t>Opportunities for continuous learning and career development.</w:t>
      </w:r>
    </w:p>
    <w:p w14:paraId="0730C320" w14:textId="77777777" w:rsidR="00A005EC" w:rsidRPr="009766B0" w:rsidRDefault="00A005EC" w:rsidP="004E0C83">
      <w:pPr>
        <w:numPr>
          <w:ilvl w:val="0"/>
          <w:numId w:val="4"/>
        </w:numPr>
        <w:jc w:val="both"/>
        <w:rPr>
          <w:rFonts w:ascii="Calibri" w:hAnsi="Calibri" w:cs="Calibri"/>
        </w:rPr>
      </w:pPr>
      <w:r w:rsidRPr="009766B0">
        <w:rPr>
          <w:rFonts w:ascii="Calibri" w:hAnsi="Calibri" w:cs="Calibri"/>
        </w:rPr>
        <w:t>A supportive and inclusive work environment where your contributions are valued.</w:t>
      </w:r>
    </w:p>
    <w:p w14:paraId="677603BF" w14:textId="3CEA10FD" w:rsidR="00281DBC" w:rsidRPr="009766B0" w:rsidRDefault="00766E6D" w:rsidP="00281DBC">
      <w:pPr>
        <w:jc w:val="both"/>
        <w:rPr>
          <w:rFonts w:ascii="Calibri" w:hAnsi="Calibri" w:cs="Calibri"/>
        </w:rPr>
      </w:pPr>
      <w:r>
        <w:rPr>
          <w:rFonts w:ascii="Calibri" w:hAnsi="Calibri" w:cs="Calibri"/>
        </w:rPr>
        <w:pict w14:anchorId="357AA3C8">
          <v:rect id="_x0000_i1030" style="width:0;height:1.5pt" o:hralign="center" o:hrstd="t" o:hr="t" fillcolor="#a0a0a0" stroked="f"/>
        </w:pict>
      </w:r>
    </w:p>
    <w:p w14:paraId="74BA67C8" w14:textId="77777777" w:rsidR="00A005EC" w:rsidRPr="009766B0" w:rsidRDefault="00A005EC" w:rsidP="004E0C83">
      <w:pPr>
        <w:jc w:val="both"/>
        <w:rPr>
          <w:rFonts w:ascii="Calibri" w:hAnsi="Calibri" w:cs="Calibri"/>
          <w:b/>
          <w:bCs/>
        </w:rPr>
      </w:pPr>
      <w:r w:rsidRPr="009766B0">
        <w:rPr>
          <w:rFonts w:ascii="Calibri" w:hAnsi="Calibri" w:cs="Calibri"/>
          <w:b/>
          <w:bCs/>
        </w:rPr>
        <w:t>Application Process:</w:t>
      </w:r>
    </w:p>
    <w:p w14:paraId="685A7B36" w14:textId="0FAF84FB" w:rsidR="00410D3A" w:rsidRPr="003B2C1C" w:rsidRDefault="00A005EC" w:rsidP="004E0C83">
      <w:pPr>
        <w:jc w:val="both"/>
        <w:rPr>
          <w:rFonts w:ascii="Calibri" w:hAnsi="Calibri" w:cs="Calibri"/>
        </w:rPr>
      </w:pPr>
      <w:r w:rsidRPr="009766B0">
        <w:rPr>
          <w:rFonts w:ascii="Calibri" w:hAnsi="Calibri" w:cs="Calibri"/>
        </w:rPr>
        <w:t>Interested candidates are invited to apply by completing the online application form</w:t>
      </w:r>
      <w:r w:rsidR="00410D3A" w:rsidRPr="009766B0">
        <w:rPr>
          <w:rFonts w:ascii="Calibri" w:hAnsi="Calibri" w:cs="Calibri"/>
        </w:rPr>
        <w:t xml:space="preserve"> which </w:t>
      </w:r>
      <w:r w:rsidR="00410D3A" w:rsidRPr="003B2C1C">
        <w:rPr>
          <w:rFonts w:ascii="Calibri" w:hAnsi="Calibri" w:cs="Calibri"/>
        </w:rPr>
        <w:t xml:space="preserve">can be found </w:t>
      </w:r>
      <w:r w:rsidR="00326E97" w:rsidRPr="003B2C1C">
        <w:rPr>
          <w:rFonts w:ascii="Calibri" w:hAnsi="Calibri" w:cs="Calibri"/>
        </w:rPr>
        <w:t>here:</w:t>
      </w:r>
      <w:r w:rsidRPr="003B2C1C">
        <w:rPr>
          <w:rFonts w:ascii="Calibri" w:hAnsi="Calibri" w:cs="Calibri"/>
        </w:rPr>
        <w:t xml:space="preserve"> </w:t>
      </w:r>
    </w:p>
    <w:p w14:paraId="0DF8067E" w14:textId="098AFD93" w:rsidR="00CB00DE" w:rsidRPr="003B2C1C" w:rsidRDefault="003B2C1C" w:rsidP="004E0C83">
      <w:pPr>
        <w:jc w:val="both"/>
        <w:rPr>
          <w:rFonts w:ascii="Calibri" w:hAnsi="Calibri" w:cs="Calibri"/>
        </w:rPr>
      </w:pPr>
      <w:hyperlink r:id="rId10" w:anchor="/job/details/13" w:history="1">
        <w:r w:rsidRPr="003B2C1C">
          <w:rPr>
            <w:rStyle w:val="Hyperlink"/>
            <w:rFonts w:ascii="Calibri" w:hAnsi="Calibri" w:cs="Calibri"/>
          </w:rPr>
          <w:t>https://glasgowcouncilonalcohol.livevacancies.co.uk/#/job/details/13</w:t>
        </w:r>
      </w:hyperlink>
    </w:p>
    <w:p w14:paraId="64B4FCC8" w14:textId="105452C5" w:rsidR="00E9184C" w:rsidRPr="009766B0" w:rsidRDefault="00410D3A" w:rsidP="004E0C83">
      <w:pPr>
        <w:jc w:val="both"/>
        <w:rPr>
          <w:rFonts w:ascii="Calibri" w:hAnsi="Calibri" w:cs="Calibri"/>
        </w:rPr>
      </w:pPr>
      <w:r w:rsidRPr="003B2C1C">
        <w:rPr>
          <w:rFonts w:ascii="Calibri" w:hAnsi="Calibri" w:cs="Calibri"/>
        </w:rPr>
        <w:t>If you require our application form in another format,</w:t>
      </w:r>
      <w:r w:rsidRPr="009766B0">
        <w:rPr>
          <w:rFonts w:ascii="Calibri" w:hAnsi="Calibri" w:cs="Calibri"/>
        </w:rPr>
        <w:t xml:space="preserve"> please contact </w:t>
      </w:r>
      <w:hyperlink r:id="rId11" w:history="1">
        <w:r w:rsidR="00E9184C" w:rsidRPr="009766B0">
          <w:rPr>
            <w:rStyle w:val="Hyperlink"/>
            <w:rFonts w:ascii="Calibri" w:hAnsi="Calibri" w:cs="Calibri"/>
          </w:rPr>
          <w:t>HR@glasgowcouncilonalcohol.org</w:t>
        </w:r>
      </w:hyperlink>
    </w:p>
    <w:p w14:paraId="2E2C5699" w14:textId="59167075" w:rsidR="00A005EC" w:rsidRPr="009766B0" w:rsidRDefault="00514575" w:rsidP="004E0C83">
      <w:pPr>
        <w:jc w:val="both"/>
        <w:rPr>
          <w:rFonts w:ascii="Calibri" w:hAnsi="Calibri" w:cs="Calibri"/>
        </w:rPr>
      </w:pPr>
      <w:r w:rsidRPr="009766B0">
        <w:rPr>
          <w:rFonts w:ascii="Calibri" w:hAnsi="Calibri" w:cs="Calibri"/>
        </w:rPr>
        <w:t xml:space="preserve">The following </w:t>
      </w:r>
      <w:r w:rsidR="005509B9" w:rsidRPr="009766B0">
        <w:rPr>
          <w:rFonts w:ascii="Calibri" w:hAnsi="Calibri" w:cs="Calibri"/>
        </w:rPr>
        <w:t xml:space="preserve">is </w:t>
      </w:r>
      <w:r w:rsidR="0049349A" w:rsidRPr="009766B0">
        <w:rPr>
          <w:rFonts w:ascii="Calibri" w:hAnsi="Calibri" w:cs="Calibri"/>
        </w:rPr>
        <w:t>the</w:t>
      </w:r>
      <w:r w:rsidR="005509B9" w:rsidRPr="009766B0">
        <w:rPr>
          <w:rFonts w:ascii="Calibri" w:hAnsi="Calibri" w:cs="Calibri"/>
        </w:rPr>
        <w:t xml:space="preserve"> timescale for the </w:t>
      </w:r>
      <w:r w:rsidR="00326E97" w:rsidRPr="009766B0">
        <w:rPr>
          <w:rFonts w:ascii="Calibri" w:hAnsi="Calibri" w:cs="Calibri"/>
        </w:rPr>
        <w:t>process:</w:t>
      </w:r>
    </w:p>
    <w:tbl>
      <w:tblPr>
        <w:tblStyle w:val="TableGrid"/>
        <w:tblW w:w="0" w:type="auto"/>
        <w:tblInd w:w="-5" w:type="dxa"/>
        <w:tblLook w:val="04A0" w:firstRow="1" w:lastRow="0" w:firstColumn="1" w:lastColumn="0" w:noHBand="0" w:noVBand="1"/>
      </w:tblPr>
      <w:tblGrid>
        <w:gridCol w:w="3261"/>
        <w:gridCol w:w="5760"/>
      </w:tblGrid>
      <w:tr w:rsidR="005D7E3D" w:rsidRPr="005D7E3D" w14:paraId="2ED2A7BF" w14:textId="77777777" w:rsidTr="00F54767">
        <w:tc>
          <w:tcPr>
            <w:tcW w:w="3261" w:type="dxa"/>
            <w:shd w:val="clear" w:color="auto" w:fill="C1E4F5" w:themeFill="accent1" w:themeFillTint="33"/>
          </w:tcPr>
          <w:p w14:paraId="1AC4369F" w14:textId="0C78FA93" w:rsidR="005D7E3D" w:rsidRPr="005D7E3D" w:rsidRDefault="005D7E3D" w:rsidP="005D7E3D">
            <w:pPr>
              <w:jc w:val="both"/>
              <w:rPr>
                <w:rFonts w:ascii="Calibri" w:hAnsi="Calibri" w:cs="Calibri"/>
                <w:b/>
                <w:bCs/>
              </w:rPr>
            </w:pPr>
            <w:r w:rsidRPr="005D7E3D">
              <w:rPr>
                <w:rFonts w:ascii="Calibri" w:hAnsi="Calibri" w:cs="Calibri"/>
                <w:b/>
                <w:bCs/>
              </w:rPr>
              <w:t xml:space="preserve">Closing date for </w:t>
            </w:r>
            <w:r w:rsidR="00326E97" w:rsidRPr="005D7E3D">
              <w:rPr>
                <w:rFonts w:ascii="Calibri" w:hAnsi="Calibri" w:cs="Calibri"/>
                <w:b/>
                <w:bCs/>
              </w:rPr>
              <w:t>applications:</w:t>
            </w:r>
            <w:r w:rsidRPr="005D7E3D">
              <w:rPr>
                <w:rFonts w:ascii="Calibri" w:hAnsi="Calibri" w:cs="Calibri"/>
                <w:b/>
                <w:bCs/>
              </w:rPr>
              <w:t xml:space="preserve"> </w:t>
            </w:r>
          </w:p>
        </w:tc>
        <w:tc>
          <w:tcPr>
            <w:tcW w:w="5760" w:type="dxa"/>
            <w:shd w:val="clear" w:color="auto" w:fill="C1E4F5" w:themeFill="accent1" w:themeFillTint="33"/>
          </w:tcPr>
          <w:p w14:paraId="15A9D164" w14:textId="51B2E316" w:rsidR="005D7E3D" w:rsidRPr="005D7E3D" w:rsidRDefault="00240CCB" w:rsidP="005D7E3D">
            <w:pPr>
              <w:jc w:val="both"/>
              <w:rPr>
                <w:rFonts w:ascii="Calibri" w:hAnsi="Calibri" w:cs="Calibri"/>
              </w:rPr>
            </w:pPr>
            <w:r>
              <w:rPr>
                <w:rFonts w:ascii="Calibri" w:hAnsi="Calibri" w:cs="Calibri"/>
              </w:rPr>
              <w:t xml:space="preserve">Friday </w:t>
            </w:r>
            <w:r w:rsidR="00F13040">
              <w:rPr>
                <w:rFonts w:ascii="Calibri" w:hAnsi="Calibri" w:cs="Calibri"/>
              </w:rPr>
              <w:t>19</w:t>
            </w:r>
            <w:r w:rsidRPr="00240CCB">
              <w:rPr>
                <w:rFonts w:ascii="Calibri" w:hAnsi="Calibri" w:cs="Calibri"/>
                <w:vertAlign w:val="superscript"/>
              </w:rPr>
              <w:t>th</w:t>
            </w:r>
            <w:r>
              <w:rPr>
                <w:rFonts w:ascii="Calibri" w:hAnsi="Calibri" w:cs="Calibri"/>
              </w:rPr>
              <w:t xml:space="preserve"> September 2025</w:t>
            </w:r>
            <w:r w:rsidR="000D3424">
              <w:rPr>
                <w:rFonts w:ascii="Calibri" w:hAnsi="Calibri" w:cs="Calibri"/>
              </w:rPr>
              <w:t xml:space="preserve"> 5pm</w:t>
            </w:r>
          </w:p>
        </w:tc>
      </w:tr>
      <w:tr w:rsidR="005D7E3D" w:rsidRPr="005D7E3D" w14:paraId="7ED024A6" w14:textId="77777777" w:rsidTr="00F54767">
        <w:tc>
          <w:tcPr>
            <w:tcW w:w="3261" w:type="dxa"/>
            <w:shd w:val="clear" w:color="auto" w:fill="C1E4F5" w:themeFill="accent1" w:themeFillTint="33"/>
          </w:tcPr>
          <w:p w14:paraId="3AB8BCF1" w14:textId="3EDCB216" w:rsidR="005D7E3D" w:rsidRPr="005D7E3D" w:rsidRDefault="00326E97" w:rsidP="005D7E3D">
            <w:pPr>
              <w:jc w:val="both"/>
              <w:rPr>
                <w:rFonts w:ascii="Calibri" w:hAnsi="Calibri" w:cs="Calibri"/>
                <w:b/>
                <w:bCs/>
              </w:rPr>
            </w:pPr>
            <w:r w:rsidRPr="005D7E3D">
              <w:rPr>
                <w:rFonts w:ascii="Calibri" w:hAnsi="Calibri" w:cs="Calibri"/>
                <w:b/>
                <w:bCs/>
              </w:rPr>
              <w:t>Shortlisting:</w:t>
            </w:r>
            <w:r w:rsidR="005D7E3D" w:rsidRPr="005D7E3D">
              <w:rPr>
                <w:rFonts w:ascii="Calibri" w:hAnsi="Calibri" w:cs="Calibri"/>
                <w:b/>
                <w:bCs/>
              </w:rPr>
              <w:t xml:space="preserve">  </w:t>
            </w:r>
          </w:p>
        </w:tc>
        <w:tc>
          <w:tcPr>
            <w:tcW w:w="5760" w:type="dxa"/>
            <w:shd w:val="clear" w:color="auto" w:fill="C1E4F5" w:themeFill="accent1" w:themeFillTint="33"/>
          </w:tcPr>
          <w:p w14:paraId="627A09A0" w14:textId="282F89C7" w:rsidR="005D7E3D" w:rsidRPr="005D7E3D" w:rsidRDefault="00EF6C73" w:rsidP="005D7E3D">
            <w:pPr>
              <w:jc w:val="both"/>
              <w:rPr>
                <w:rFonts w:ascii="Calibri" w:hAnsi="Calibri" w:cs="Calibri"/>
              </w:rPr>
            </w:pPr>
            <w:r>
              <w:rPr>
                <w:rFonts w:ascii="Calibri" w:hAnsi="Calibri" w:cs="Calibri"/>
              </w:rPr>
              <w:t>Mon</w:t>
            </w:r>
            <w:r w:rsidR="00240CCB">
              <w:rPr>
                <w:rFonts w:ascii="Calibri" w:hAnsi="Calibri" w:cs="Calibri"/>
              </w:rPr>
              <w:t>day 2</w:t>
            </w:r>
            <w:r>
              <w:rPr>
                <w:rFonts w:ascii="Calibri" w:hAnsi="Calibri" w:cs="Calibri"/>
              </w:rPr>
              <w:t>2</w:t>
            </w:r>
            <w:r w:rsidR="00240CCB" w:rsidRPr="00240CCB">
              <w:rPr>
                <w:rFonts w:ascii="Calibri" w:hAnsi="Calibri" w:cs="Calibri"/>
                <w:vertAlign w:val="superscript"/>
              </w:rPr>
              <w:t>nd</w:t>
            </w:r>
            <w:r w:rsidR="00240CCB">
              <w:rPr>
                <w:rFonts w:ascii="Calibri" w:hAnsi="Calibri" w:cs="Calibri"/>
              </w:rPr>
              <w:t xml:space="preserve"> </w:t>
            </w:r>
            <w:r>
              <w:rPr>
                <w:rFonts w:ascii="Calibri" w:hAnsi="Calibri" w:cs="Calibri"/>
              </w:rPr>
              <w:t>Septem</w:t>
            </w:r>
            <w:r w:rsidR="00240CCB">
              <w:rPr>
                <w:rFonts w:ascii="Calibri" w:hAnsi="Calibri" w:cs="Calibri"/>
              </w:rPr>
              <w:t>ber 2025</w:t>
            </w:r>
          </w:p>
        </w:tc>
      </w:tr>
      <w:tr w:rsidR="005D7E3D" w:rsidRPr="005D7E3D" w14:paraId="2FD808E7" w14:textId="77777777" w:rsidTr="00F54767">
        <w:tc>
          <w:tcPr>
            <w:tcW w:w="3261" w:type="dxa"/>
            <w:shd w:val="clear" w:color="auto" w:fill="C1E4F5" w:themeFill="accent1" w:themeFillTint="33"/>
          </w:tcPr>
          <w:p w14:paraId="14BC053C" w14:textId="6B71101F" w:rsidR="005D7E3D" w:rsidRPr="005D7E3D" w:rsidRDefault="005D7E3D" w:rsidP="005D7E3D">
            <w:pPr>
              <w:jc w:val="both"/>
              <w:rPr>
                <w:rFonts w:ascii="Calibri" w:hAnsi="Calibri" w:cs="Calibri"/>
                <w:b/>
                <w:bCs/>
              </w:rPr>
            </w:pPr>
            <w:r w:rsidRPr="005D7E3D">
              <w:rPr>
                <w:rFonts w:ascii="Calibri" w:hAnsi="Calibri" w:cs="Calibri"/>
                <w:b/>
                <w:bCs/>
              </w:rPr>
              <w:t xml:space="preserve">Date of </w:t>
            </w:r>
            <w:r w:rsidR="00326E97" w:rsidRPr="005D7E3D">
              <w:rPr>
                <w:rFonts w:ascii="Calibri" w:hAnsi="Calibri" w:cs="Calibri"/>
                <w:b/>
                <w:bCs/>
              </w:rPr>
              <w:t>interviews:</w:t>
            </w:r>
            <w:r w:rsidRPr="005D7E3D">
              <w:rPr>
                <w:rFonts w:ascii="Calibri" w:hAnsi="Calibri" w:cs="Calibri"/>
                <w:b/>
                <w:bCs/>
              </w:rPr>
              <w:t xml:space="preserve"> </w:t>
            </w:r>
          </w:p>
        </w:tc>
        <w:tc>
          <w:tcPr>
            <w:tcW w:w="5760" w:type="dxa"/>
            <w:shd w:val="clear" w:color="auto" w:fill="C1E4F5" w:themeFill="accent1" w:themeFillTint="33"/>
          </w:tcPr>
          <w:p w14:paraId="121AF93B" w14:textId="5E286B86" w:rsidR="005D7E3D" w:rsidRPr="005D7E3D" w:rsidRDefault="00240CCB" w:rsidP="005D7E3D">
            <w:pPr>
              <w:jc w:val="both"/>
              <w:rPr>
                <w:rFonts w:ascii="Calibri" w:hAnsi="Calibri" w:cs="Calibri"/>
              </w:rPr>
            </w:pPr>
            <w:r>
              <w:rPr>
                <w:rFonts w:ascii="Calibri" w:hAnsi="Calibri" w:cs="Calibri"/>
              </w:rPr>
              <w:t>T</w:t>
            </w:r>
            <w:r w:rsidR="00A322F7">
              <w:rPr>
                <w:rFonts w:ascii="Calibri" w:hAnsi="Calibri" w:cs="Calibri"/>
              </w:rPr>
              <w:t>ue</w:t>
            </w:r>
            <w:r>
              <w:rPr>
                <w:rFonts w:ascii="Calibri" w:hAnsi="Calibri" w:cs="Calibri"/>
              </w:rPr>
              <w:t xml:space="preserve">sday </w:t>
            </w:r>
            <w:r w:rsidR="00A322F7">
              <w:rPr>
                <w:rFonts w:ascii="Calibri" w:hAnsi="Calibri" w:cs="Calibri"/>
              </w:rPr>
              <w:t>7</w:t>
            </w:r>
            <w:r w:rsidR="00A322F7" w:rsidRPr="00A322F7">
              <w:rPr>
                <w:rFonts w:ascii="Calibri" w:hAnsi="Calibri" w:cs="Calibri"/>
                <w:vertAlign w:val="superscript"/>
              </w:rPr>
              <w:t>th</w:t>
            </w:r>
            <w:r w:rsidR="00A322F7">
              <w:rPr>
                <w:rFonts w:ascii="Calibri" w:hAnsi="Calibri" w:cs="Calibri"/>
              </w:rPr>
              <w:t xml:space="preserve"> </w:t>
            </w:r>
            <w:r w:rsidR="00433240">
              <w:rPr>
                <w:rFonts w:ascii="Calibri" w:hAnsi="Calibri" w:cs="Calibri"/>
              </w:rPr>
              <w:t>October 2025</w:t>
            </w:r>
          </w:p>
        </w:tc>
      </w:tr>
      <w:tr w:rsidR="005D7E3D" w:rsidRPr="005D7E3D" w14:paraId="0B3422B3" w14:textId="77777777" w:rsidTr="00F54767">
        <w:tc>
          <w:tcPr>
            <w:tcW w:w="3261" w:type="dxa"/>
            <w:shd w:val="clear" w:color="auto" w:fill="C1E4F5" w:themeFill="accent1" w:themeFillTint="33"/>
          </w:tcPr>
          <w:p w14:paraId="42D7E830" w14:textId="5179008C" w:rsidR="005D7E3D" w:rsidRPr="005D7E3D" w:rsidRDefault="005D7E3D" w:rsidP="005D7E3D">
            <w:pPr>
              <w:jc w:val="both"/>
              <w:rPr>
                <w:rFonts w:ascii="Calibri" w:hAnsi="Calibri" w:cs="Calibri"/>
                <w:b/>
                <w:bCs/>
              </w:rPr>
            </w:pPr>
            <w:r w:rsidRPr="005D7E3D">
              <w:rPr>
                <w:rFonts w:ascii="Calibri" w:hAnsi="Calibri" w:cs="Calibri"/>
                <w:b/>
                <w:bCs/>
              </w:rPr>
              <w:t xml:space="preserve">Start </w:t>
            </w:r>
            <w:r w:rsidR="00326E97" w:rsidRPr="005D7E3D">
              <w:rPr>
                <w:rFonts w:ascii="Calibri" w:hAnsi="Calibri" w:cs="Calibri"/>
                <w:b/>
                <w:bCs/>
              </w:rPr>
              <w:t>date:</w:t>
            </w:r>
            <w:r w:rsidRPr="005D7E3D">
              <w:rPr>
                <w:rFonts w:ascii="Calibri" w:hAnsi="Calibri" w:cs="Calibri"/>
                <w:b/>
                <w:bCs/>
              </w:rPr>
              <w:t xml:space="preserve">  </w:t>
            </w:r>
          </w:p>
        </w:tc>
        <w:tc>
          <w:tcPr>
            <w:tcW w:w="5760" w:type="dxa"/>
            <w:shd w:val="clear" w:color="auto" w:fill="C1E4F5" w:themeFill="accent1" w:themeFillTint="33"/>
          </w:tcPr>
          <w:p w14:paraId="0DDA4FCD" w14:textId="1E9D4C57" w:rsidR="005D7E3D" w:rsidRPr="005D7E3D" w:rsidRDefault="005D7E3D" w:rsidP="005D7E3D">
            <w:pPr>
              <w:jc w:val="both"/>
              <w:rPr>
                <w:rFonts w:ascii="Calibri" w:hAnsi="Calibri" w:cs="Calibri"/>
              </w:rPr>
            </w:pPr>
            <w:r w:rsidRPr="005D7E3D">
              <w:rPr>
                <w:rFonts w:ascii="Calibri" w:hAnsi="Calibri" w:cs="Calibri"/>
              </w:rPr>
              <w:t>ASAP</w:t>
            </w:r>
          </w:p>
        </w:tc>
      </w:tr>
    </w:tbl>
    <w:p w14:paraId="12574A59" w14:textId="6CF00589" w:rsidR="00044761" w:rsidRPr="009766B0" w:rsidRDefault="00766E6D" w:rsidP="004E0C83">
      <w:pPr>
        <w:jc w:val="both"/>
        <w:rPr>
          <w:rFonts w:ascii="Calibri" w:hAnsi="Calibri" w:cs="Calibri"/>
        </w:rPr>
      </w:pPr>
      <w:r>
        <w:rPr>
          <w:rFonts w:ascii="Calibri" w:hAnsi="Calibri" w:cs="Calibri"/>
        </w:rPr>
        <w:pict w14:anchorId="0E13BA89">
          <v:rect id="_x0000_i1031" style="width:0;height:1.5pt" o:hralign="center" o:hrstd="t" o:hr="t" fillcolor="#a0a0a0" stroked="f"/>
        </w:pict>
      </w:r>
    </w:p>
    <w:p w14:paraId="29A8D138" w14:textId="60A76EEC" w:rsidR="00A005EC" w:rsidRPr="009766B0" w:rsidRDefault="00A005EC" w:rsidP="004E0C83">
      <w:pPr>
        <w:jc w:val="both"/>
        <w:rPr>
          <w:rFonts w:ascii="Calibri" w:hAnsi="Calibri" w:cs="Calibri"/>
          <w:b/>
          <w:bCs/>
        </w:rPr>
      </w:pPr>
      <w:r w:rsidRPr="009766B0">
        <w:rPr>
          <w:rFonts w:ascii="Calibri" w:hAnsi="Calibri" w:cs="Calibri"/>
          <w:b/>
          <w:bCs/>
        </w:rPr>
        <w:t>Equal Opportunity Employer:</w:t>
      </w:r>
    </w:p>
    <w:p w14:paraId="40173E2C" w14:textId="6602B659" w:rsidR="00533B3E" w:rsidRPr="009766B0" w:rsidRDefault="00C06AF5" w:rsidP="004E0C83">
      <w:pPr>
        <w:jc w:val="both"/>
        <w:rPr>
          <w:rFonts w:ascii="Calibri" w:hAnsi="Calibri" w:cs="Calibri"/>
        </w:rPr>
      </w:pPr>
      <w:r w:rsidRPr="009766B0">
        <w:rPr>
          <w:rFonts w:ascii="Calibri" w:hAnsi="Calibri" w:cs="Calibri"/>
        </w:rPr>
        <w:t xml:space="preserve">GCA is an Equal Opportunities Organisation. We are committed to treating all workers and job applicants fairly and equally, regardless of their sex, pregnancy and maternity, sexual </w:t>
      </w:r>
      <w:r w:rsidRPr="009766B0">
        <w:rPr>
          <w:rFonts w:ascii="Calibri" w:hAnsi="Calibri" w:cs="Calibri"/>
        </w:rPr>
        <w:lastRenderedPageBreak/>
        <w:t>orientation, religion or belief, marital / civil partnership status, age, race, disability or gender identity and expression or any other personal characteristic.</w:t>
      </w:r>
    </w:p>
    <w:p w14:paraId="26B78A54" w14:textId="77777777" w:rsidR="00DF0D49" w:rsidRPr="009766B0" w:rsidRDefault="00DF0D49" w:rsidP="004E0C83">
      <w:pPr>
        <w:jc w:val="both"/>
        <w:rPr>
          <w:rFonts w:ascii="Calibri" w:hAnsi="Calibri" w:cs="Calibri"/>
        </w:rPr>
      </w:pPr>
    </w:p>
    <w:p w14:paraId="525ED4AD" w14:textId="77777777" w:rsidR="0014120E" w:rsidRPr="00533B3E" w:rsidRDefault="0014120E" w:rsidP="0014120E">
      <w:pPr>
        <w:jc w:val="center"/>
        <w:outlineLvl w:val="0"/>
        <w:rPr>
          <w:rFonts w:cstheme="minorHAnsi"/>
          <w:b/>
          <w:sz w:val="22"/>
          <w:u w:val="single"/>
        </w:rPr>
      </w:pPr>
      <w:r w:rsidRPr="009864B0">
        <w:rPr>
          <w:rFonts w:cstheme="minorHAnsi"/>
          <w:noProof/>
          <w:sz w:val="22"/>
          <w:lang w:eastAsia="en-GB"/>
        </w:rPr>
        <w:drawing>
          <wp:inline distT="0" distB="0" distL="0" distR="0" wp14:anchorId="1B11C179" wp14:editId="13380385">
            <wp:extent cx="1416050" cy="523875"/>
            <wp:effectExtent l="0" t="0" r="0" b="0"/>
            <wp:docPr id="8" name="Picture 8" descr="http://www.cosca.org.uk/images/template/webpagetop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sca.org.uk/images/template/webpagetop_lef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0" cy="523875"/>
                    </a:xfrm>
                    <a:prstGeom prst="rect">
                      <a:avLst/>
                    </a:prstGeom>
                    <a:noFill/>
                    <a:ln>
                      <a:noFill/>
                    </a:ln>
                  </pic:spPr>
                </pic:pic>
              </a:graphicData>
            </a:graphic>
          </wp:inline>
        </w:drawing>
      </w:r>
      <w:r w:rsidRPr="009864B0">
        <w:rPr>
          <w:rFonts w:cstheme="minorHAnsi"/>
          <w:noProof/>
          <w:sz w:val="22"/>
          <w:lang w:eastAsia="en-GB"/>
        </w:rPr>
        <w:t xml:space="preserve"> </w:t>
      </w:r>
      <w:r w:rsidRPr="009864B0">
        <w:rPr>
          <w:rFonts w:cstheme="minorHAnsi"/>
          <w:noProof/>
          <w:sz w:val="22"/>
          <w:lang w:eastAsia="en-GB"/>
        </w:rPr>
        <w:drawing>
          <wp:inline distT="0" distB="0" distL="0" distR="0" wp14:anchorId="66EBC082" wp14:editId="7D452818">
            <wp:extent cx="922020" cy="449580"/>
            <wp:effectExtent l="0" t="0" r="0" b="0"/>
            <wp:docPr id="7" name="Picture 7"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purple and green squar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449580"/>
                    </a:xfrm>
                    <a:prstGeom prst="rect">
                      <a:avLst/>
                    </a:prstGeom>
                    <a:noFill/>
                    <a:ln>
                      <a:noFill/>
                    </a:ln>
                  </pic:spPr>
                </pic:pic>
              </a:graphicData>
            </a:graphic>
          </wp:inline>
        </w:drawing>
      </w:r>
      <w:r w:rsidRPr="009864B0">
        <w:rPr>
          <w:rFonts w:cstheme="minorHAnsi"/>
          <w:noProof/>
          <w:sz w:val="22"/>
          <w:lang w:eastAsia="en-GB"/>
        </w:rPr>
        <w:t xml:space="preserve"> </w:t>
      </w:r>
      <w:r>
        <w:rPr>
          <w:noProof/>
          <w:sz w:val="2"/>
          <w:szCs w:val="2"/>
        </w:rPr>
        <w:drawing>
          <wp:inline distT="0" distB="0" distL="0" distR="0" wp14:anchorId="61201DFF" wp14:editId="3B40A237">
            <wp:extent cx="647700" cy="531114"/>
            <wp:effectExtent l="0" t="0" r="0" b="2540"/>
            <wp:docPr id="186880808" name="Picture 1" descr="A colorful circl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0808" name="Picture 1" descr="A colorful circles with white tex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168" cy="542978"/>
                    </a:xfrm>
                    <a:prstGeom prst="rect">
                      <a:avLst/>
                    </a:prstGeom>
                    <a:noFill/>
                    <a:ln>
                      <a:noFill/>
                    </a:ln>
                  </pic:spPr>
                </pic:pic>
              </a:graphicData>
            </a:graphic>
          </wp:inline>
        </w:drawing>
      </w:r>
      <w:r>
        <w:rPr>
          <w:noProof/>
        </w:rPr>
        <w:drawing>
          <wp:inline distT="0" distB="0" distL="0" distR="0" wp14:anchorId="2FB68070" wp14:editId="44CE5932">
            <wp:extent cx="1038225" cy="491427"/>
            <wp:effectExtent l="0" t="0" r="0" b="4445"/>
            <wp:docPr id="448758061" name="Picture 1" descr="ISO-9001-2008-badge-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O-9001-2008-badge-whi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8247" cy="500904"/>
                    </a:xfrm>
                    <a:prstGeom prst="rect">
                      <a:avLst/>
                    </a:prstGeom>
                    <a:noFill/>
                    <a:ln>
                      <a:noFill/>
                    </a:ln>
                  </pic:spPr>
                </pic:pic>
              </a:graphicData>
            </a:graphic>
          </wp:inline>
        </w:drawing>
      </w:r>
      <w:r>
        <w:rPr>
          <w:noProof/>
        </w:rPr>
        <w:drawing>
          <wp:inline distT="0" distB="0" distL="0" distR="0" wp14:anchorId="09CD53FC" wp14:editId="251B8E24">
            <wp:extent cx="1047750" cy="495935"/>
            <wp:effectExtent l="0" t="0" r="0" b="0"/>
            <wp:docPr id="772982578" name="Picture 2" descr="ISO-14001-2004-badge-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O-14001-2004-badge-whi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3059" cy="503181"/>
                    </a:xfrm>
                    <a:prstGeom prst="rect">
                      <a:avLst/>
                    </a:prstGeom>
                    <a:noFill/>
                    <a:ln>
                      <a:noFill/>
                    </a:ln>
                  </pic:spPr>
                </pic:pic>
              </a:graphicData>
            </a:graphic>
          </wp:inline>
        </w:drawing>
      </w:r>
    </w:p>
    <w:p w14:paraId="103654C5" w14:textId="22CA9FBD" w:rsidR="00533B3E" w:rsidRPr="009766B0" w:rsidRDefault="00533B3E" w:rsidP="0014120E">
      <w:pPr>
        <w:jc w:val="center"/>
        <w:outlineLvl w:val="0"/>
        <w:rPr>
          <w:rFonts w:ascii="Calibri" w:hAnsi="Calibri" w:cs="Calibri"/>
          <w:b/>
          <w:u w:val="single"/>
        </w:rPr>
      </w:pPr>
    </w:p>
    <w:sectPr w:rsidR="00533B3E" w:rsidRPr="009766B0">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49F5" w14:textId="77777777" w:rsidR="005A7227" w:rsidRDefault="005A7227" w:rsidP="005D789A">
      <w:pPr>
        <w:spacing w:after="0" w:line="240" w:lineRule="auto"/>
      </w:pPr>
      <w:r>
        <w:separator/>
      </w:r>
    </w:p>
  </w:endnote>
  <w:endnote w:type="continuationSeparator" w:id="0">
    <w:p w14:paraId="1F2406F9" w14:textId="77777777" w:rsidR="005A7227" w:rsidRDefault="005A7227" w:rsidP="005D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91698"/>
      <w:docPartObj>
        <w:docPartGallery w:val="Page Numbers (Bottom of Page)"/>
        <w:docPartUnique/>
      </w:docPartObj>
    </w:sdtPr>
    <w:sdtEndPr/>
    <w:sdtContent>
      <w:sdt>
        <w:sdtPr>
          <w:id w:val="-1705238520"/>
          <w:docPartObj>
            <w:docPartGallery w:val="Page Numbers (Top of Page)"/>
            <w:docPartUnique/>
          </w:docPartObj>
        </w:sdtPr>
        <w:sdtEndPr/>
        <w:sdtContent>
          <w:p w14:paraId="25E05B51" w14:textId="5025712D" w:rsidR="00A5202C" w:rsidRPr="004566F6" w:rsidRDefault="00A5202C">
            <w:pPr>
              <w:pStyle w:val="Footer"/>
              <w:rPr>
                <w:rFonts w:ascii="Calibri" w:hAnsi="Calibri" w:cs="Calibri"/>
              </w:rPr>
            </w:pPr>
            <w:r w:rsidRPr="0074451D">
              <w:rPr>
                <w:rFonts w:ascii="Calibri" w:hAnsi="Calibri" w:cs="Calibri"/>
              </w:rPr>
              <w:t xml:space="preserve">Page </w:t>
            </w:r>
            <w:r w:rsidRPr="0074451D">
              <w:rPr>
                <w:rFonts w:ascii="Calibri" w:hAnsi="Calibri" w:cs="Calibri"/>
              </w:rPr>
              <w:fldChar w:fldCharType="begin"/>
            </w:r>
            <w:r w:rsidRPr="0074451D">
              <w:rPr>
                <w:rFonts w:ascii="Calibri" w:hAnsi="Calibri" w:cs="Calibri"/>
              </w:rPr>
              <w:instrText xml:space="preserve"> PAGE </w:instrText>
            </w:r>
            <w:r w:rsidRPr="0074451D">
              <w:rPr>
                <w:rFonts w:ascii="Calibri" w:hAnsi="Calibri" w:cs="Calibri"/>
              </w:rPr>
              <w:fldChar w:fldCharType="separate"/>
            </w:r>
            <w:r w:rsidRPr="0074451D">
              <w:rPr>
                <w:rFonts w:ascii="Calibri" w:hAnsi="Calibri" w:cs="Calibri"/>
                <w:noProof/>
              </w:rPr>
              <w:t>2</w:t>
            </w:r>
            <w:r w:rsidRPr="0074451D">
              <w:rPr>
                <w:rFonts w:ascii="Calibri" w:hAnsi="Calibri" w:cs="Calibri"/>
              </w:rPr>
              <w:fldChar w:fldCharType="end"/>
            </w:r>
            <w:r w:rsidRPr="0074451D">
              <w:rPr>
                <w:rFonts w:ascii="Calibri" w:hAnsi="Calibri" w:cs="Calibri"/>
              </w:rPr>
              <w:t xml:space="preserve"> of </w:t>
            </w:r>
            <w:r w:rsidRPr="0074451D">
              <w:rPr>
                <w:rFonts w:ascii="Calibri" w:hAnsi="Calibri" w:cs="Calibri"/>
              </w:rPr>
              <w:fldChar w:fldCharType="begin"/>
            </w:r>
            <w:r w:rsidRPr="0074451D">
              <w:rPr>
                <w:rFonts w:ascii="Calibri" w:hAnsi="Calibri" w:cs="Calibri"/>
              </w:rPr>
              <w:instrText xml:space="preserve"> NUMPAGES  </w:instrText>
            </w:r>
            <w:r w:rsidRPr="0074451D">
              <w:rPr>
                <w:rFonts w:ascii="Calibri" w:hAnsi="Calibri" w:cs="Calibri"/>
              </w:rPr>
              <w:fldChar w:fldCharType="separate"/>
            </w:r>
            <w:r w:rsidRPr="0074451D">
              <w:rPr>
                <w:rFonts w:ascii="Calibri" w:hAnsi="Calibri" w:cs="Calibri"/>
                <w:noProof/>
              </w:rPr>
              <w:t>2</w:t>
            </w:r>
            <w:r w:rsidRPr="0074451D">
              <w:rPr>
                <w:rFonts w:ascii="Calibri" w:hAnsi="Calibri" w:cs="Calibri"/>
              </w:rPr>
              <w:fldChar w:fldCharType="end"/>
            </w:r>
            <w:r w:rsidR="0074451D">
              <w:rPr>
                <w:rFonts w:ascii="Calibri" w:hAnsi="Calibri" w:cs="Calibri"/>
              </w:rPr>
              <w:t xml:space="preserve"> Job Description </w:t>
            </w:r>
            <w:r w:rsidR="00884584">
              <w:rPr>
                <w:rFonts w:ascii="Calibri" w:hAnsi="Calibri" w:cs="Calibri"/>
              </w:rPr>
              <w:t xml:space="preserve">– </w:t>
            </w:r>
            <w:r w:rsidR="005153CA">
              <w:rPr>
                <w:rFonts w:ascii="Calibri" w:hAnsi="Calibri" w:cs="Calibri"/>
              </w:rPr>
              <w:t>Women’s Wellbeing Support Ser</w:t>
            </w:r>
            <w:r w:rsidR="002B21EF">
              <w:rPr>
                <w:rFonts w:ascii="Calibri" w:hAnsi="Calibri" w:cs="Calibri"/>
              </w:rPr>
              <w:t>vices Worker</w:t>
            </w:r>
            <w:r w:rsidR="004566F6">
              <w:rPr>
                <w:rFonts w:ascii="Calibri" w:hAnsi="Calibri" w:cs="Calibri"/>
              </w:rPr>
              <w:t xml:space="preserve"> – </w:t>
            </w:r>
            <w:r w:rsidR="002B21EF">
              <w:rPr>
                <w:rFonts w:ascii="Calibri" w:hAnsi="Calibri" w:cs="Calibri"/>
              </w:rPr>
              <w:t>September</w:t>
            </w:r>
            <w:r w:rsidR="006A6305">
              <w:rPr>
                <w:rFonts w:ascii="Calibri" w:hAnsi="Calibri" w:cs="Calibri"/>
              </w:rPr>
              <w:t xml:space="preserve"> 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CC8BF" w14:textId="77777777" w:rsidR="005A7227" w:rsidRDefault="005A7227" w:rsidP="005D789A">
      <w:pPr>
        <w:spacing w:after="0" w:line="240" w:lineRule="auto"/>
      </w:pPr>
      <w:r>
        <w:separator/>
      </w:r>
    </w:p>
  </w:footnote>
  <w:footnote w:type="continuationSeparator" w:id="0">
    <w:p w14:paraId="00B3ED87" w14:textId="77777777" w:rsidR="005A7227" w:rsidRDefault="005A7227" w:rsidP="005D7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Y="126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549"/>
    </w:tblGrid>
    <w:tr w:rsidR="005D789A" w:rsidRPr="00D24F0A" w14:paraId="43C4A6C6" w14:textId="77777777" w:rsidTr="005B665A">
      <w:trPr>
        <w:cantSplit/>
        <w:trHeight w:val="1550"/>
      </w:trPr>
      <w:tc>
        <w:tcPr>
          <w:tcW w:w="2518" w:type="dxa"/>
          <w:tcBorders>
            <w:top w:val="single" w:sz="4" w:space="0" w:color="auto"/>
            <w:left w:val="single" w:sz="4" w:space="0" w:color="auto"/>
            <w:bottom w:val="single" w:sz="4" w:space="0" w:color="auto"/>
            <w:right w:val="single" w:sz="4" w:space="0" w:color="auto"/>
          </w:tcBorders>
          <w:vAlign w:val="center"/>
          <w:hideMark/>
        </w:tcPr>
        <w:p w14:paraId="4AB44F84" w14:textId="77777777" w:rsidR="005D789A" w:rsidRPr="00D24F0A" w:rsidRDefault="005D789A" w:rsidP="00D91577">
          <w:pPr>
            <w:spacing w:after="0" w:line="240" w:lineRule="auto"/>
            <w:rPr>
              <w:rFonts w:ascii="Calibri" w:eastAsia="Times New Roman" w:hAnsi="Calibri" w:cs="Calibri"/>
              <w:kern w:val="0"/>
              <w:sz w:val="22"/>
              <w:szCs w:val="22"/>
              <w14:ligatures w14:val="none"/>
            </w:rPr>
          </w:pPr>
          <w:r w:rsidRPr="00D24F0A">
            <w:rPr>
              <w:rFonts w:ascii="Calibri" w:eastAsia="Times New Roman" w:hAnsi="Calibri" w:cs="Calibri"/>
              <w:noProof/>
              <w:kern w:val="0"/>
              <w:sz w:val="22"/>
              <w:szCs w:val="22"/>
              <w14:ligatures w14:val="none"/>
            </w:rPr>
            <w:drawing>
              <wp:anchor distT="0" distB="0" distL="114300" distR="114300" simplePos="0" relativeHeight="251658240" behindDoc="0" locked="0" layoutInCell="1" allowOverlap="1" wp14:anchorId="6A3ED5DD" wp14:editId="079F7A9F">
                <wp:simplePos x="0" y="0"/>
                <wp:positionH relativeFrom="column">
                  <wp:posOffset>117475</wp:posOffset>
                </wp:positionH>
                <wp:positionV relativeFrom="paragraph">
                  <wp:posOffset>45720</wp:posOffset>
                </wp:positionV>
                <wp:extent cx="1188720" cy="453390"/>
                <wp:effectExtent l="0" t="0" r="0" b="0"/>
                <wp:wrapNone/>
                <wp:docPr id="1" name="Picture 1" descr="A picture containing font, logo,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logo, graphics, symbol&#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720" cy="453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49" w:type="dxa"/>
          <w:tcBorders>
            <w:top w:val="single" w:sz="4" w:space="0" w:color="auto"/>
            <w:left w:val="single" w:sz="4" w:space="0" w:color="auto"/>
            <w:bottom w:val="single" w:sz="4" w:space="0" w:color="auto"/>
            <w:right w:val="single" w:sz="4" w:space="0" w:color="auto"/>
          </w:tcBorders>
          <w:hideMark/>
        </w:tcPr>
        <w:p w14:paraId="025B5C4A" w14:textId="77777777" w:rsidR="005D789A" w:rsidRPr="00FA0D20" w:rsidRDefault="005D789A" w:rsidP="005B665A">
          <w:pPr>
            <w:keepNext/>
            <w:spacing w:after="0" w:line="240" w:lineRule="auto"/>
            <w:jc w:val="center"/>
            <w:outlineLvl w:val="3"/>
            <w:rPr>
              <w:rFonts w:ascii="Calibri" w:eastAsia="Times New Roman" w:hAnsi="Calibri" w:cs="Calibri"/>
              <w:bCs/>
              <w:i/>
              <w:iCs/>
              <w:kern w:val="0"/>
              <w:u w:val="single"/>
              <w14:ligatures w14:val="none"/>
            </w:rPr>
          </w:pPr>
          <w:r w:rsidRPr="00FA0D20">
            <w:rPr>
              <w:rFonts w:ascii="Calibri" w:eastAsia="Times New Roman" w:hAnsi="Calibri" w:cs="Calibri"/>
              <w:kern w:val="0"/>
              <w14:ligatures w14:val="none"/>
            </w:rPr>
            <w:br/>
          </w:r>
          <w:r w:rsidRPr="00FA0D20">
            <w:rPr>
              <w:rFonts w:ascii="Calibri" w:eastAsia="Times New Roman" w:hAnsi="Calibri" w:cs="Calibri"/>
              <w:b/>
              <w:bCs/>
              <w:kern w:val="0"/>
              <w:u w:val="single"/>
              <w14:ligatures w14:val="none"/>
            </w:rPr>
            <w:t xml:space="preserve"> Glasgow Council on Alcohol</w:t>
          </w:r>
        </w:p>
        <w:p w14:paraId="05F0347D" w14:textId="77777777" w:rsidR="005D789A" w:rsidRPr="00FA0D20" w:rsidRDefault="005D789A" w:rsidP="005B665A">
          <w:pPr>
            <w:keepNext/>
            <w:spacing w:after="0" w:line="240" w:lineRule="auto"/>
            <w:jc w:val="center"/>
            <w:outlineLvl w:val="3"/>
            <w:rPr>
              <w:rFonts w:ascii="Calibri" w:eastAsia="Times New Roman" w:hAnsi="Calibri" w:cs="Calibri"/>
              <w:bCs/>
              <w:kern w:val="0"/>
              <w14:ligatures w14:val="none"/>
            </w:rPr>
          </w:pPr>
          <w:r w:rsidRPr="00FA0D20">
            <w:rPr>
              <w:rFonts w:ascii="Calibri" w:eastAsia="Times New Roman" w:hAnsi="Calibri" w:cs="Calibri"/>
              <w:bCs/>
              <w:kern w:val="0"/>
              <w14:ligatures w14:val="none"/>
            </w:rPr>
            <w:t>2</w:t>
          </w:r>
          <w:r w:rsidRPr="00FA0D20">
            <w:rPr>
              <w:rFonts w:ascii="Calibri" w:eastAsia="Times New Roman" w:hAnsi="Calibri" w:cs="Calibri"/>
              <w:bCs/>
              <w:kern w:val="0"/>
              <w:vertAlign w:val="superscript"/>
              <w14:ligatures w14:val="none"/>
            </w:rPr>
            <w:t>nd</w:t>
          </w:r>
          <w:r w:rsidRPr="00FA0D20">
            <w:rPr>
              <w:rFonts w:ascii="Calibri" w:eastAsia="Times New Roman" w:hAnsi="Calibri" w:cs="Calibri"/>
              <w:bCs/>
              <w:kern w:val="0"/>
              <w14:ligatures w14:val="none"/>
            </w:rPr>
            <w:t xml:space="preserve"> Floor, 14 North Claremont Street</w:t>
          </w:r>
        </w:p>
        <w:p w14:paraId="6B1A5C54" w14:textId="77777777" w:rsidR="005D789A" w:rsidRPr="00FA0D20" w:rsidRDefault="005D789A" w:rsidP="005B665A">
          <w:pPr>
            <w:keepNext/>
            <w:spacing w:after="0" w:line="240" w:lineRule="auto"/>
            <w:jc w:val="center"/>
            <w:outlineLvl w:val="3"/>
            <w:rPr>
              <w:rFonts w:ascii="Calibri" w:eastAsia="Times New Roman" w:hAnsi="Calibri" w:cs="Calibri"/>
              <w:bCs/>
              <w:kern w:val="0"/>
              <w14:ligatures w14:val="none"/>
            </w:rPr>
          </w:pPr>
          <w:r w:rsidRPr="00FA0D20">
            <w:rPr>
              <w:rFonts w:ascii="Calibri" w:eastAsia="Times New Roman" w:hAnsi="Calibri" w:cs="Calibri"/>
              <w:bCs/>
              <w:kern w:val="0"/>
              <w14:ligatures w14:val="none"/>
            </w:rPr>
            <w:t>Glasgow G3 7LE</w:t>
          </w:r>
        </w:p>
        <w:p w14:paraId="6D54E6D5" w14:textId="77777777" w:rsidR="005D789A" w:rsidRPr="00FA0D20" w:rsidRDefault="005D789A" w:rsidP="005B665A">
          <w:pPr>
            <w:spacing w:before="2" w:after="0" w:line="240" w:lineRule="auto"/>
            <w:ind w:left="1701" w:right="1601"/>
            <w:jc w:val="center"/>
            <w:rPr>
              <w:rFonts w:ascii="Arial" w:eastAsia="Times New Roman" w:hAnsi="Arial" w:cs="Times New Roman"/>
              <w:b/>
              <w:kern w:val="0"/>
              <w14:ligatures w14:val="none"/>
            </w:rPr>
          </w:pPr>
          <w:r w:rsidRPr="00FA0D20">
            <w:rPr>
              <w:rFonts w:ascii="Calibri" w:eastAsia="Times New Roman" w:hAnsi="Calibri" w:cs="Calibri"/>
              <w:b/>
              <w:kern w:val="0"/>
              <w14:ligatures w14:val="none"/>
            </w:rPr>
            <w:t>0141 353 1800</w:t>
          </w:r>
        </w:p>
        <w:p w14:paraId="6D2872AF" w14:textId="77777777" w:rsidR="005D789A" w:rsidRPr="00FA0D20" w:rsidRDefault="005D789A" w:rsidP="005B665A">
          <w:pPr>
            <w:keepNext/>
            <w:spacing w:after="0" w:line="240" w:lineRule="auto"/>
            <w:jc w:val="center"/>
            <w:outlineLvl w:val="2"/>
            <w:rPr>
              <w:rFonts w:ascii="Calibri" w:eastAsia="Times New Roman" w:hAnsi="Calibri" w:cs="Calibri"/>
              <w:b/>
              <w:bCs/>
              <w:kern w:val="0"/>
              <w14:ligatures w14:val="none"/>
            </w:rPr>
          </w:pPr>
        </w:p>
      </w:tc>
    </w:tr>
  </w:tbl>
  <w:p w14:paraId="08E0AFAD" w14:textId="77777777" w:rsidR="005D789A" w:rsidRDefault="005D789A" w:rsidP="00D91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074"/>
    <w:multiLevelType w:val="multilevel"/>
    <w:tmpl w:val="D07224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167AB"/>
    <w:multiLevelType w:val="multilevel"/>
    <w:tmpl w:val="C468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40FDE"/>
    <w:multiLevelType w:val="multilevel"/>
    <w:tmpl w:val="CBAC03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35279"/>
    <w:multiLevelType w:val="multilevel"/>
    <w:tmpl w:val="467214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B0CFD"/>
    <w:multiLevelType w:val="multilevel"/>
    <w:tmpl w:val="01F09F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72C40"/>
    <w:multiLevelType w:val="multilevel"/>
    <w:tmpl w:val="AC408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537D8"/>
    <w:multiLevelType w:val="hybridMultilevel"/>
    <w:tmpl w:val="6D5603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410F6E"/>
    <w:multiLevelType w:val="hybridMultilevel"/>
    <w:tmpl w:val="34F2736E"/>
    <w:lvl w:ilvl="0" w:tplc="ABD48E8A">
      <w:start w:val="1"/>
      <w:numFmt w:val="bullet"/>
      <w:lvlText w:val=""/>
      <w:lvlJc w:val="left"/>
      <w:pPr>
        <w:ind w:left="480" w:hanging="360"/>
      </w:pPr>
      <w:rPr>
        <w:rFonts w:ascii="Symbol" w:eastAsia="Symbol" w:hAnsi="Symbol" w:hint="default"/>
        <w:sz w:val="24"/>
        <w:szCs w:val="24"/>
      </w:rPr>
    </w:lvl>
    <w:lvl w:ilvl="1" w:tplc="CEB6D31E">
      <w:start w:val="1"/>
      <w:numFmt w:val="bullet"/>
      <w:lvlText w:val=""/>
      <w:lvlJc w:val="left"/>
      <w:pPr>
        <w:ind w:left="871" w:hanging="360"/>
      </w:pPr>
      <w:rPr>
        <w:rFonts w:ascii="Symbol" w:eastAsia="Symbol" w:hAnsi="Symbol" w:hint="default"/>
        <w:sz w:val="24"/>
        <w:szCs w:val="24"/>
      </w:rPr>
    </w:lvl>
    <w:lvl w:ilvl="2" w:tplc="A11A0100">
      <w:start w:val="1"/>
      <w:numFmt w:val="bullet"/>
      <w:lvlText w:val="•"/>
      <w:lvlJc w:val="left"/>
      <w:pPr>
        <w:ind w:left="1742" w:hanging="360"/>
      </w:pPr>
      <w:rPr>
        <w:rFonts w:hint="default"/>
      </w:rPr>
    </w:lvl>
    <w:lvl w:ilvl="3" w:tplc="DCB49A0C">
      <w:start w:val="1"/>
      <w:numFmt w:val="bullet"/>
      <w:lvlText w:val="•"/>
      <w:lvlJc w:val="left"/>
      <w:pPr>
        <w:ind w:left="2613" w:hanging="360"/>
      </w:pPr>
      <w:rPr>
        <w:rFonts w:hint="default"/>
      </w:rPr>
    </w:lvl>
    <w:lvl w:ilvl="4" w:tplc="442CA5E8">
      <w:start w:val="1"/>
      <w:numFmt w:val="bullet"/>
      <w:lvlText w:val="•"/>
      <w:lvlJc w:val="left"/>
      <w:pPr>
        <w:ind w:left="3484" w:hanging="360"/>
      </w:pPr>
      <w:rPr>
        <w:rFonts w:hint="default"/>
      </w:rPr>
    </w:lvl>
    <w:lvl w:ilvl="5" w:tplc="23247BFC">
      <w:start w:val="1"/>
      <w:numFmt w:val="bullet"/>
      <w:lvlText w:val="•"/>
      <w:lvlJc w:val="left"/>
      <w:pPr>
        <w:ind w:left="4355" w:hanging="360"/>
      </w:pPr>
      <w:rPr>
        <w:rFonts w:hint="default"/>
      </w:rPr>
    </w:lvl>
    <w:lvl w:ilvl="6" w:tplc="0812E6E8">
      <w:start w:val="1"/>
      <w:numFmt w:val="bullet"/>
      <w:lvlText w:val="•"/>
      <w:lvlJc w:val="left"/>
      <w:pPr>
        <w:ind w:left="5226" w:hanging="360"/>
      </w:pPr>
      <w:rPr>
        <w:rFonts w:hint="default"/>
      </w:rPr>
    </w:lvl>
    <w:lvl w:ilvl="7" w:tplc="FFAE49B6">
      <w:start w:val="1"/>
      <w:numFmt w:val="bullet"/>
      <w:lvlText w:val="•"/>
      <w:lvlJc w:val="left"/>
      <w:pPr>
        <w:ind w:left="6098" w:hanging="360"/>
      </w:pPr>
      <w:rPr>
        <w:rFonts w:hint="default"/>
      </w:rPr>
    </w:lvl>
    <w:lvl w:ilvl="8" w:tplc="52D0524C">
      <w:start w:val="1"/>
      <w:numFmt w:val="bullet"/>
      <w:lvlText w:val="•"/>
      <w:lvlJc w:val="left"/>
      <w:pPr>
        <w:ind w:left="6969" w:hanging="360"/>
      </w:pPr>
      <w:rPr>
        <w:rFonts w:hint="default"/>
      </w:rPr>
    </w:lvl>
  </w:abstractNum>
  <w:abstractNum w:abstractNumId="8" w15:restartNumberingAfterBreak="0">
    <w:nsid w:val="2A2B5DDD"/>
    <w:multiLevelType w:val="multilevel"/>
    <w:tmpl w:val="778EE9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83170"/>
    <w:multiLevelType w:val="hybridMultilevel"/>
    <w:tmpl w:val="6290A69A"/>
    <w:lvl w:ilvl="0" w:tplc="DC6A87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482492"/>
    <w:multiLevelType w:val="multilevel"/>
    <w:tmpl w:val="5A3C36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87625"/>
    <w:multiLevelType w:val="multilevel"/>
    <w:tmpl w:val="756413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881CD2"/>
    <w:multiLevelType w:val="multilevel"/>
    <w:tmpl w:val="B95E0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27BB4"/>
    <w:multiLevelType w:val="hybridMultilevel"/>
    <w:tmpl w:val="DBE45F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5F4E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441E7C9D"/>
    <w:multiLevelType w:val="hybridMultilevel"/>
    <w:tmpl w:val="C6C6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86CD4"/>
    <w:multiLevelType w:val="multilevel"/>
    <w:tmpl w:val="B7B0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223AC"/>
    <w:multiLevelType w:val="multilevel"/>
    <w:tmpl w:val="807225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3501AF"/>
    <w:multiLevelType w:val="multilevel"/>
    <w:tmpl w:val="780CC3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0D11D5"/>
    <w:multiLevelType w:val="multilevel"/>
    <w:tmpl w:val="A05C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CA50B6"/>
    <w:multiLevelType w:val="hybridMultilevel"/>
    <w:tmpl w:val="918298C0"/>
    <w:lvl w:ilvl="0" w:tplc="87647FD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024B64"/>
    <w:multiLevelType w:val="hybridMultilevel"/>
    <w:tmpl w:val="EE6A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25C06"/>
    <w:multiLevelType w:val="multilevel"/>
    <w:tmpl w:val="74CC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391A17"/>
    <w:multiLevelType w:val="hybridMultilevel"/>
    <w:tmpl w:val="233E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96035"/>
    <w:multiLevelType w:val="multilevel"/>
    <w:tmpl w:val="2E8647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D059F2"/>
    <w:multiLevelType w:val="multilevel"/>
    <w:tmpl w:val="E3CA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D238E6"/>
    <w:multiLevelType w:val="hybridMultilevel"/>
    <w:tmpl w:val="DA7A37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57269F"/>
    <w:multiLevelType w:val="hybridMultilevel"/>
    <w:tmpl w:val="98B87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E15A8"/>
    <w:multiLevelType w:val="multilevel"/>
    <w:tmpl w:val="FC7C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FE7210"/>
    <w:multiLevelType w:val="multilevel"/>
    <w:tmpl w:val="5968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D72C4"/>
    <w:multiLevelType w:val="multilevel"/>
    <w:tmpl w:val="27E2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51514"/>
    <w:multiLevelType w:val="multilevel"/>
    <w:tmpl w:val="BFD85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033FEB"/>
    <w:multiLevelType w:val="hybridMultilevel"/>
    <w:tmpl w:val="D19A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A64D0"/>
    <w:multiLevelType w:val="multilevel"/>
    <w:tmpl w:val="83D4E0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CB41EC"/>
    <w:multiLevelType w:val="multilevel"/>
    <w:tmpl w:val="74CC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CA45E7"/>
    <w:multiLevelType w:val="hybridMultilevel"/>
    <w:tmpl w:val="0714F262"/>
    <w:lvl w:ilvl="0" w:tplc="AAA295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22AD0"/>
    <w:multiLevelType w:val="multilevel"/>
    <w:tmpl w:val="51AC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7876683">
    <w:abstractNumId w:val="30"/>
  </w:num>
  <w:num w:numId="2" w16cid:durableId="1672677395">
    <w:abstractNumId w:val="16"/>
  </w:num>
  <w:num w:numId="3" w16cid:durableId="717048758">
    <w:abstractNumId w:val="34"/>
  </w:num>
  <w:num w:numId="4" w16cid:durableId="74979402">
    <w:abstractNumId w:val="12"/>
  </w:num>
  <w:num w:numId="5" w16cid:durableId="1697121113">
    <w:abstractNumId w:val="1"/>
  </w:num>
  <w:num w:numId="6" w16cid:durableId="495078707">
    <w:abstractNumId w:val="21"/>
  </w:num>
  <w:num w:numId="7" w16cid:durableId="1616328049">
    <w:abstractNumId w:val="32"/>
  </w:num>
  <w:num w:numId="8" w16cid:durableId="204609993">
    <w:abstractNumId w:val="13"/>
  </w:num>
  <w:num w:numId="9" w16cid:durableId="33622414">
    <w:abstractNumId w:val="7"/>
  </w:num>
  <w:num w:numId="10" w16cid:durableId="631522264">
    <w:abstractNumId w:val="26"/>
  </w:num>
  <w:num w:numId="11" w16cid:durableId="1179470761">
    <w:abstractNumId w:val="14"/>
  </w:num>
  <w:num w:numId="12" w16cid:durableId="257493578">
    <w:abstractNumId w:val="27"/>
  </w:num>
  <w:num w:numId="13" w16cid:durableId="168299531">
    <w:abstractNumId w:val="6"/>
  </w:num>
  <w:num w:numId="14" w16cid:durableId="1563635505">
    <w:abstractNumId w:val="5"/>
  </w:num>
  <w:num w:numId="15" w16cid:durableId="1779519305">
    <w:abstractNumId w:val="0"/>
  </w:num>
  <w:num w:numId="16" w16cid:durableId="772170814">
    <w:abstractNumId w:val="31"/>
  </w:num>
  <w:num w:numId="17" w16cid:durableId="1140265588">
    <w:abstractNumId w:val="17"/>
  </w:num>
  <w:num w:numId="18" w16cid:durableId="2141991303">
    <w:abstractNumId w:val="33"/>
  </w:num>
  <w:num w:numId="19" w16cid:durableId="90857479">
    <w:abstractNumId w:val="24"/>
  </w:num>
  <w:num w:numId="20" w16cid:durableId="143474025">
    <w:abstractNumId w:val="18"/>
  </w:num>
  <w:num w:numId="21" w16cid:durableId="1433668564">
    <w:abstractNumId w:val="2"/>
  </w:num>
  <w:num w:numId="22" w16cid:durableId="19430081">
    <w:abstractNumId w:val="11"/>
  </w:num>
  <w:num w:numId="23" w16cid:durableId="737168576">
    <w:abstractNumId w:val="4"/>
  </w:num>
  <w:num w:numId="24" w16cid:durableId="387804986">
    <w:abstractNumId w:val="10"/>
  </w:num>
  <w:num w:numId="25" w16cid:durableId="2100053131">
    <w:abstractNumId w:val="3"/>
  </w:num>
  <w:num w:numId="26" w16cid:durableId="1423451987">
    <w:abstractNumId w:val="8"/>
  </w:num>
  <w:num w:numId="27" w16cid:durableId="1992784736">
    <w:abstractNumId w:val="22"/>
  </w:num>
  <w:num w:numId="28" w16cid:durableId="1244532351">
    <w:abstractNumId w:val="25"/>
  </w:num>
  <w:num w:numId="29" w16cid:durableId="1809930732">
    <w:abstractNumId w:val="19"/>
  </w:num>
  <w:num w:numId="30" w16cid:durableId="2022855458">
    <w:abstractNumId w:val="28"/>
  </w:num>
  <w:num w:numId="31" w16cid:durableId="2079933019">
    <w:abstractNumId w:val="36"/>
  </w:num>
  <w:num w:numId="32" w16cid:durableId="844246873">
    <w:abstractNumId w:val="29"/>
  </w:num>
  <w:num w:numId="33" w16cid:durableId="2018728017">
    <w:abstractNumId w:val="23"/>
  </w:num>
  <w:num w:numId="34" w16cid:durableId="667027407">
    <w:abstractNumId w:val="15"/>
  </w:num>
  <w:num w:numId="35" w16cid:durableId="1182628860">
    <w:abstractNumId w:val="20"/>
  </w:num>
  <w:num w:numId="36" w16cid:durableId="1367100484">
    <w:abstractNumId w:val="9"/>
  </w:num>
  <w:num w:numId="37" w16cid:durableId="7360515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EC"/>
    <w:rsid w:val="0000581C"/>
    <w:rsid w:val="00044761"/>
    <w:rsid w:val="000602D2"/>
    <w:rsid w:val="00061A7C"/>
    <w:rsid w:val="00063F54"/>
    <w:rsid w:val="000645A6"/>
    <w:rsid w:val="000664B1"/>
    <w:rsid w:val="000725D2"/>
    <w:rsid w:val="00076262"/>
    <w:rsid w:val="00077639"/>
    <w:rsid w:val="00080281"/>
    <w:rsid w:val="00084D5E"/>
    <w:rsid w:val="00085146"/>
    <w:rsid w:val="000916DC"/>
    <w:rsid w:val="000923C8"/>
    <w:rsid w:val="00094871"/>
    <w:rsid w:val="00096731"/>
    <w:rsid w:val="0009675D"/>
    <w:rsid w:val="00097153"/>
    <w:rsid w:val="000B7656"/>
    <w:rsid w:val="000C4BE4"/>
    <w:rsid w:val="000C51C9"/>
    <w:rsid w:val="000C57ED"/>
    <w:rsid w:val="000D32EB"/>
    <w:rsid w:val="000D3424"/>
    <w:rsid w:val="000D3470"/>
    <w:rsid w:val="000D35EB"/>
    <w:rsid w:val="000D4DB1"/>
    <w:rsid w:val="000E5F70"/>
    <w:rsid w:val="000E7AC7"/>
    <w:rsid w:val="000E7FD1"/>
    <w:rsid w:val="000F2220"/>
    <w:rsid w:val="000F3596"/>
    <w:rsid w:val="000F3BF3"/>
    <w:rsid w:val="000F6AC8"/>
    <w:rsid w:val="000F70B3"/>
    <w:rsid w:val="001049A6"/>
    <w:rsid w:val="0011134A"/>
    <w:rsid w:val="001115C6"/>
    <w:rsid w:val="00113534"/>
    <w:rsid w:val="00113A3D"/>
    <w:rsid w:val="00122DE9"/>
    <w:rsid w:val="00125C0F"/>
    <w:rsid w:val="00130BE9"/>
    <w:rsid w:val="0013191E"/>
    <w:rsid w:val="00137E71"/>
    <w:rsid w:val="0014120E"/>
    <w:rsid w:val="00142B05"/>
    <w:rsid w:val="001448DE"/>
    <w:rsid w:val="00154D3B"/>
    <w:rsid w:val="00156217"/>
    <w:rsid w:val="0015723A"/>
    <w:rsid w:val="00161898"/>
    <w:rsid w:val="0016570A"/>
    <w:rsid w:val="00167F65"/>
    <w:rsid w:val="001738E3"/>
    <w:rsid w:val="0018232D"/>
    <w:rsid w:val="00187759"/>
    <w:rsid w:val="00196937"/>
    <w:rsid w:val="001B58FD"/>
    <w:rsid w:val="001C3D27"/>
    <w:rsid w:val="001D1004"/>
    <w:rsid w:val="001D2E22"/>
    <w:rsid w:val="001D3FA2"/>
    <w:rsid w:val="001E0CE1"/>
    <w:rsid w:val="001E38AA"/>
    <w:rsid w:val="001F12DF"/>
    <w:rsid w:val="001F229A"/>
    <w:rsid w:val="001F7842"/>
    <w:rsid w:val="00201B2E"/>
    <w:rsid w:val="00204A37"/>
    <w:rsid w:val="00205489"/>
    <w:rsid w:val="00215374"/>
    <w:rsid w:val="00224E22"/>
    <w:rsid w:val="00224FD0"/>
    <w:rsid w:val="00227805"/>
    <w:rsid w:val="00240CCB"/>
    <w:rsid w:val="00242EE8"/>
    <w:rsid w:val="00251245"/>
    <w:rsid w:val="00252419"/>
    <w:rsid w:val="002525E4"/>
    <w:rsid w:val="00252A3A"/>
    <w:rsid w:val="002608B8"/>
    <w:rsid w:val="0026131C"/>
    <w:rsid w:val="002614CE"/>
    <w:rsid w:val="00262DB6"/>
    <w:rsid w:val="002642A5"/>
    <w:rsid w:val="002663A0"/>
    <w:rsid w:val="002750E7"/>
    <w:rsid w:val="00275249"/>
    <w:rsid w:val="00281DBC"/>
    <w:rsid w:val="00296205"/>
    <w:rsid w:val="002A3541"/>
    <w:rsid w:val="002A3D47"/>
    <w:rsid w:val="002A545A"/>
    <w:rsid w:val="002B21EF"/>
    <w:rsid w:val="002B277B"/>
    <w:rsid w:val="002B6E6E"/>
    <w:rsid w:val="002D0A0A"/>
    <w:rsid w:val="002D2A87"/>
    <w:rsid w:val="002D4881"/>
    <w:rsid w:val="002D597D"/>
    <w:rsid w:val="002D7AC0"/>
    <w:rsid w:val="002E08A6"/>
    <w:rsid w:val="002F0D76"/>
    <w:rsid w:val="002F333E"/>
    <w:rsid w:val="00300BD6"/>
    <w:rsid w:val="00313EC4"/>
    <w:rsid w:val="00325D92"/>
    <w:rsid w:val="00326E97"/>
    <w:rsid w:val="0033120B"/>
    <w:rsid w:val="0033133E"/>
    <w:rsid w:val="00334DB2"/>
    <w:rsid w:val="00336614"/>
    <w:rsid w:val="00355BA6"/>
    <w:rsid w:val="003566C1"/>
    <w:rsid w:val="00357920"/>
    <w:rsid w:val="00364F8D"/>
    <w:rsid w:val="003708C8"/>
    <w:rsid w:val="00374279"/>
    <w:rsid w:val="00376159"/>
    <w:rsid w:val="00397830"/>
    <w:rsid w:val="003A0F44"/>
    <w:rsid w:val="003A2A21"/>
    <w:rsid w:val="003A2BD4"/>
    <w:rsid w:val="003A3F5E"/>
    <w:rsid w:val="003A5554"/>
    <w:rsid w:val="003A5A8E"/>
    <w:rsid w:val="003B2C1C"/>
    <w:rsid w:val="003C20DC"/>
    <w:rsid w:val="003C369C"/>
    <w:rsid w:val="003C4796"/>
    <w:rsid w:val="003C5F2B"/>
    <w:rsid w:val="003D22AB"/>
    <w:rsid w:val="003D7559"/>
    <w:rsid w:val="003E02B6"/>
    <w:rsid w:val="003E1B2E"/>
    <w:rsid w:val="003E1B95"/>
    <w:rsid w:val="003E2E80"/>
    <w:rsid w:val="003F3639"/>
    <w:rsid w:val="00410D3A"/>
    <w:rsid w:val="00411549"/>
    <w:rsid w:val="004158AB"/>
    <w:rsid w:val="004225D9"/>
    <w:rsid w:val="00422E8B"/>
    <w:rsid w:val="004234BA"/>
    <w:rsid w:val="00425E01"/>
    <w:rsid w:val="00426EE9"/>
    <w:rsid w:val="00433240"/>
    <w:rsid w:val="004361EC"/>
    <w:rsid w:val="00446611"/>
    <w:rsid w:val="004477B3"/>
    <w:rsid w:val="004566F6"/>
    <w:rsid w:val="004662DC"/>
    <w:rsid w:val="00473F68"/>
    <w:rsid w:val="00475AD3"/>
    <w:rsid w:val="00483EC4"/>
    <w:rsid w:val="004926C0"/>
    <w:rsid w:val="00493276"/>
    <w:rsid w:val="0049349A"/>
    <w:rsid w:val="00494662"/>
    <w:rsid w:val="00495B5D"/>
    <w:rsid w:val="00495F90"/>
    <w:rsid w:val="00496DD2"/>
    <w:rsid w:val="00497974"/>
    <w:rsid w:val="004A0300"/>
    <w:rsid w:val="004B008C"/>
    <w:rsid w:val="004C527D"/>
    <w:rsid w:val="004C7650"/>
    <w:rsid w:val="004D0917"/>
    <w:rsid w:val="004D7D72"/>
    <w:rsid w:val="004E0C83"/>
    <w:rsid w:val="004F2454"/>
    <w:rsid w:val="004F2E06"/>
    <w:rsid w:val="00501184"/>
    <w:rsid w:val="00512BC2"/>
    <w:rsid w:val="005138D4"/>
    <w:rsid w:val="00514575"/>
    <w:rsid w:val="005153CA"/>
    <w:rsid w:val="005158FF"/>
    <w:rsid w:val="00520C46"/>
    <w:rsid w:val="00522300"/>
    <w:rsid w:val="005231DD"/>
    <w:rsid w:val="00527418"/>
    <w:rsid w:val="00533B3E"/>
    <w:rsid w:val="00533FF2"/>
    <w:rsid w:val="00537255"/>
    <w:rsid w:val="00542BC6"/>
    <w:rsid w:val="005509B9"/>
    <w:rsid w:val="00556B25"/>
    <w:rsid w:val="005600AD"/>
    <w:rsid w:val="00567E57"/>
    <w:rsid w:val="0057419F"/>
    <w:rsid w:val="00583922"/>
    <w:rsid w:val="00583EF0"/>
    <w:rsid w:val="0059315C"/>
    <w:rsid w:val="005A3651"/>
    <w:rsid w:val="005A432C"/>
    <w:rsid w:val="005A7227"/>
    <w:rsid w:val="005B665A"/>
    <w:rsid w:val="005C0EC3"/>
    <w:rsid w:val="005C164B"/>
    <w:rsid w:val="005C21EB"/>
    <w:rsid w:val="005C3B62"/>
    <w:rsid w:val="005C41CE"/>
    <w:rsid w:val="005C44C1"/>
    <w:rsid w:val="005D0639"/>
    <w:rsid w:val="005D6CC4"/>
    <w:rsid w:val="005D789A"/>
    <w:rsid w:val="005D7E3D"/>
    <w:rsid w:val="005E3579"/>
    <w:rsid w:val="005F4B34"/>
    <w:rsid w:val="00605787"/>
    <w:rsid w:val="00610C1A"/>
    <w:rsid w:val="00612118"/>
    <w:rsid w:val="0061242D"/>
    <w:rsid w:val="00613E3C"/>
    <w:rsid w:val="00616DBD"/>
    <w:rsid w:val="00617040"/>
    <w:rsid w:val="006403D5"/>
    <w:rsid w:val="00640CE3"/>
    <w:rsid w:val="006413B7"/>
    <w:rsid w:val="00641B05"/>
    <w:rsid w:val="00661A5D"/>
    <w:rsid w:val="006625E6"/>
    <w:rsid w:val="00663F81"/>
    <w:rsid w:val="00670168"/>
    <w:rsid w:val="00676B2B"/>
    <w:rsid w:val="00680813"/>
    <w:rsid w:val="0068313A"/>
    <w:rsid w:val="00693053"/>
    <w:rsid w:val="0069452C"/>
    <w:rsid w:val="00696AF4"/>
    <w:rsid w:val="006A2988"/>
    <w:rsid w:val="006A6305"/>
    <w:rsid w:val="006A7DF2"/>
    <w:rsid w:val="006B0BA7"/>
    <w:rsid w:val="006B2EDE"/>
    <w:rsid w:val="006C0D5E"/>
    <w:rsid w:val="006C5431"/>
    <w:rsid w:val="006D1909"/>
    <w:rsid w:val="006E261F"/>
    <w:rsid w:val="006E5DB1"/>
    <w:rsid w:val="00701685"/>
    <w:rsid w:val="0070329A"/>
    <w:rsid w:val="007111FA"/>
    <w:rsid w:val="0071147F"/>
    <w:rsid w:val="007315F4"/>
    <w:rsid w:val="0074451D"/>
    <w:rsid w:val="007561D5"/>
    <w:rsid w:val="00762B12"/>
    <w:rsid w:val="007639E1"/>
    <w:rsid w:val="00772CFE"/>
    <w:rsid w:val="007774AF"/>
    <w:rsid w:val="00784230"/>
    <w:rsid w:val="00784D47"/>
    <w:rsid w:val="007917B9"/>
    <w:rsid w:val="00794C9F"/>
    <w:rsid w:val="00797D27"/>
    <w:rsid w:val="007B649A"/>
    <w:rsid w:val="007C7EBB"/>
    <w:rsid w:val="00804177"/>
    <w:rsid w:val="00804710"/>
    <w:rsid w:val="00804CF0"/>
    <w:rsid w:val="008053F7"/>
    <w:rsid w:val="008055CA"/>
    <w:rsid w:val="00807C94"/>
    <w:rsid w:val="00810F42"/>
    <w:rsid w:val="00811AF7"/>
    <w:rsid w:val="00826E9A"/>
    <w:rsid w:val="00827B4E"/>
    <w:rsid w:val="008342EC"/>
    <w:rsid w:val="00836A13"/>
    <w:rsid w:val="00836D07"/>
    <w:rsid w:val="00837950"/>
    <w:rsid w:val="00840A04"/>
    <w:rsid w:val="00844E25"/>
    <w:rsid w:val="00846B10"/>
    <w:rsid w:val="0086650D"/>
    <w:rsid w:val="0086692C"/>
    <w:rsid w:val="00867C17"/>
    <w:rsid w:val="00870BEF"/>
    <w:rsid w:val="00870DCF"/>
    <w:rsid w:val="008736C0"/>
    <w:rsid w:val="00874792"/>
    <w:rsid w:val="00874F61"/>
    <w:rsid w:val="00876F1F"/>
    <w:rsid w:val="00884584"/>
    <w:rsid w:val="00890FE7"/>
    <w:rsid w:val="00897562"/>
    <w:rsid w:val="008A344E"/>
    <w:rsid w:val="008A555D"/>
    <w:rsid w:val="008B3F0D"/>
    <w:rsid w:val="008D01F4"/>
    <w:rsid w:val="008D33F8"/>
    <w:rsid w:val="008D3C0C"/>
    <w:rsid w:val="008D49BE"/>
    <w:rsid w:val="008D7FE3"/>
    <w:rsid w:val="008E079C"/>
    <w:rsid w:val="008E3010"/>
    <w:rsid w:val="008E7235"/>
    <w:rsid w:val="00900886"/>
    <w:rsid w:val="00906B42"/>
    <w:rsid w:val="0091018D"/>
    <w:rsid w:val="009167DF"/>
    <w:rsid w:val="00916F43"/>
    <w:rsid w:val="00925B14"/>
    <w:rsid w:val="00932752"/>
    <w:rsid w:val="009369BF"/>
    <w:rsid w:val="00940F32"/>
    <w:rsid w:val="009512E1"/>
    <w:rsid w:val="00956830"/>
    <w:rsid w:val="00965AC1"/>
    <w:rsid w:val="009662AC"/>
    <w:rsid w:val="00966E30"/>
    <w:rsid w:val="00967856"/>
    <w:rsid w:val="009701F7"/>
    <w:rsid w:val="00971179"/>
    <w:rsid w:val="00973690"/>
    <w:rsid w:val="009766B0"/>
    <w:rsid w:val="00976B26"/>
    <w:rsid w:val="00985990"/>
    <w:rsid w:val="00987D6F"/>
    <w:rsid w:val="00991EF6"/>
    <w:rsid w:val="0099236F"/>
    <w:rsid w:val="009A30F4"/>
    <w:rsid w:val="009A4383"/>
    <w:rsid w:val="009B43B7"/>
    <w:rsid w:val="009B4406"/>
    <w:rsid w:val="009B4713"/>
    <w:rsid w:val="009B7278"/>
    <w:rsid w:val="009C1D19"/>
    <w:rsid w:val="009C6978"/>
    <w:rsid w:val="009D36AD"/>
    <w:rsid w:val="009D714F"/>
    <w:rsid w:val="009D747C"/>
    <w:rsid w:val="009E00F1"/>
    <w:rsid w:val="009F01B3"/>
    <w:rsid w:val="00A005EC"/>
    <w:rsid w:val="00A0187A"/>
    <w:rsid w:val="00A1001D"/>
    <w:rsid w:val="00A134B0"/>
    <w:rsid w:val="00A145F0"/>
    <w:rsid w:val="00A27BFA"/>
    <w:rsid w:val="00A3158E"/>
    <w:rsid w:val="00A322F7"/>
    <w:rsid w:val="00A43E66"/>
    <w:rsid w:val="00A451D3"/>
    <w:rsid w:val="00A5202C"/>
    <w:rsid w:val="00A5254D"/>
    <w:rsid w:val="00A52A6C"/>
    <w:rsid w:val="00A538F7"/>
    <w:rsid w:val="00A54B15"/>
    <w:rsid w:val="00A57167"/>
    <w:rsid w:val="00A6135A"/>
    <w:rsid w:val="00A6330E"/>
    <w:rsid w:val="00A7117F"/>
    <w:rsid w:val="00A839E4"/>
    <w:rsid w:val="00A843E4"/>
    <w:rsid w:val="00AA34E3"/>
    <w:rsid w:val="00AC3054"/>
    <w:rsid w:val="00AD5076"/>
    <w:rsid w:val="00AE186F"/>
    <w:rsid w:val="00AE1C7F"/>
    <w:rsid w:val="00AF30DF"/>
    <w:rsid w:val="00B0116F"/>
    <w:rsid w:val="00B1134C"/>
    <w:rsid w:val="00B15098"/>
    <w:rsid w:val="00B169AE"/>
    <w:rsid w:val="00B2008F"/>
    <w:rsid w:val="00B212B6"/>
    <w:rsid w:val="00B33491"/>
    <w:rsid w:val="00B37E81"/>
    <w:rsid w:val="00B530E2"/>
    <w:rsid w:val="00B75927"/>
    <w:rsid w:val="00B82181"/>
    <w:rsid w:val="00B861B3"/>
    <w:rsid w:val="00B9034D"/>
    <w:rsid w:val="00B94894"/>
    <w:rsid w:val="00B954C1"/>
    <w:rsid w:val="00B97D26"/>
    <w:rsid w:val="00BA1445"/>
    <w:rsid w:val="00BA194D"/>
    <w:rsid w:val="00BA38E6"/>
    <w:rsid w:val="00BA5550"/>
    <w:rsid w:val="00BA5739"/>
    <w:rsid w:val="00BA7848"/>
    <w:rsid w:val="00BA7D67"/>
    <w:rsid w:val="00BB1F2C"/>
    <w:rsid w:val="00BB3BC4"/>
    <w:rsid w:val="00BC4D69"/>
    <w:rsid w:val="00BC50CF"/>
    <w:rsid w:val="00BD37AB"/>
    <w:rsid w:val="00BD5D9C"/>
    <w:rsid w:val="00BE7434"/>
    <w:rsid w:val="00BF0925"/>
    <w:rsid w:val="00BF0F96"/>
    <w:rsid w:val="00BF1005"/>
    <w:rsid w:val="00BF3BD7"/>
    <w:rsid w:val="00BF4C09"/>
    <w:rsid w:val="00BF70B7"/>
    <w:rsid w:val="00C01AF1"/>
    <w:rsid w:val="00C032FC"/>
    <w:rsid w:val="00C03E3D"/>
    <w:rsid w:val="00C06AF5"/>
    <w:rsid w:val="00C13A5D"/>
    <w:rsid w:val="00C16524"/>
    <w:rsid w:val="00C2648E"/>
    <w:rsid w:val="00C34826"/>
    <w:rsid w:val="00C3642F"/>
    <w:rsid w:val="00C40077"/>
    <w:rsid w:val="00C40926"/>
    <w:rsid w:val="00C420EE"/>
    <w:rsid w:val="00C424FC"/>
    <w:rsid w:val="00C45E5C"/>
    <w:rsid w:val="00C505C3"/>
    <w:rsid w:val="00C572A6"/>
    <w:rsid w:val="00C63F70"/>
    <w:rsid w:val="00C71376"/>
    <w:rsid w:val="00C74092"/>
    <w:rsid w:val="00C75D47"/>
    <w:rsid w:val="00C7742F"/>
    <w:rsid w:val="00C805A1"/>
    <w:rsid w:val="00C82ABB"/>
    <w:rsid w:val="00C8546C"/>
    <w:rsid w:val="00C907CE"/>
    <w:rsid w:val="00C90FD6"/>
    <w:rsid w:val="00CA4DF4"/>
    <w:rsid w:val="00CB00DE"/>
    <w:rsid w:val="00CB0885"/>
    <w:rsid w:val="00CC2147"/>
    <w:rsid w:val="00CC3304"/>
    <w:rsid w:val="00CC6814"/>
    <w:rsid w:val="00CC6DB5"/>
    <w:rsid w:val="00CD02BA"/>
    <w:rsid w:val="00CD069F"/>
    <w:rsid w:val="00CE5E25"/>
    <w:rsid w:val="00D06411"/>
    <w:rsid w:val="00D074CB"/>
    <w:rsid w:val="00D07A9F"/>
    <w:rsid w:val="00D138C5"/>
    <w:rsid w:val="00D24F0A"/>
    <w:rsid w:val="00D32F2C"/>
    <w:rsid w:val="00D33E0A"/>
    <w:rsid w:val="00D33FEF"/>
    <w:rsid w:val="00D354C9"/>
    <w:rsid w:val="00D35CBE"/>
    <w:rsid w:val="00D446C8"/>
    <w:rsid w:val="00D50165"/>
    <w:rsid w:val="00D51B9F"/>
    <w:rsid w:val="00D54572"/>
    <w:rsid w:val="00D65711"/>
    <w:rsid w:val="00D662DD"/>
    <w:rsid w:val="00D72D84"/>
    <w:rsid w:val="00D769E9"/>
    <w:rsid w:val="00D80F0D"/>
    <w:rsid w:val="00D90549"/>
    <w:rsid w:val="00D91577"/>
    <w:rsid w:val="00D956A7"/>
    <w:rsid w:val="00DA4094"/>
    <w:rsid w:val="00DA7C8D"/>
    <w:rsid w:val="00DB282F"/>
    <w:rsid w:val="00DB5EB4"/>
    <w:rsid w:val="00DC42E9"/>
    <w:rsid w:val="00DC7180"/>
    <w:rsid w:val="00DD05F8"/>
    <w:rsid w:val="00DD35CE"/>
    <w:rsid w:val="00DD3D5A"/>
    <w:rsid w:val="00DE35C4"/>
    <w:rsid w:val="00DF0D49"/>
    <w:rsid w:val="00DF1469"/>
    <w:rsid w:val="00DF43A8"/>
    <w:rsid w:val="00E00A10"/>
    <w:rsid w:val="00E02C5A"/>
    <w:rsid w:val="00E112A4"/>
    <w:rsid w:val="00E208E4"/>
    <w:rsid w:val="00E20D22"/>
    <w:rsid w:val="00E2680D"/>
    <w:rsid w:val="00E34063"/>
    <w:rsid w:val="00E4471B"/>
    <w:rsid w:val="00E456B0"/>
    <w:rsid w:val="00E52829"/>
    <w:rsid w:val="00E65D90"/>
    <w:rsid w:val="00E66919"/>
    <w:rsid w:val="00E82097"/>
    <w:rsid w:val="00E850FB"/>
    <w:rsid w:val="00E9184C"/>
    <w:rsid w:val="00E9633D"/>
    <w:rsid w:val="00EA2689"/>
    <w:rsid w:val="00EB2956"/>
    <w:rsid w:val="00EB70BE"/>
    <w:rsid w:val="00EC4F45"/>
    <w:rsid w:val="00ED4A31"/>
    <w:rsid w:val="00EE7C54"/>
    <w:rsid w:val="00EF0D42"/>
    <w:rsid w:val="00EF5634"/>
    <w:rsid w:val="00EF5C7A"/>
    <w:rsid w:val="00EF5DF1"/>
    <w:rsid w:val="00EF6C73"/>
    <w:rsid w:val="00F0278E"/>
    <w:rsid w:val="00F03754"/>
    <w:rsid w:val="00F04EA2"/>
    <w:rsid w:val="00F13040"/>
    <w:rsid w:val="00F3467E"/>
    <w:rsid w:val="00F511B2"/>
    <w:rsid w:val="00F537BD"/>
    <w:rsid w:val="00F53A35"/>
    <w:rsid w:val="00F54767"/>
    <w:rsid w:val="00F62053"/>
    <w:rsid w:val="00F80EF4"/>
    <w:rsid w:val="00F81508"/>
    <w:rsid w:val="00F84666"/>
    <w:rsid w:val="00F851D5"/>
    <w:rsid w:val="00F90A3C"/>
    <w:rsid w:val="00F93166"/>
    <w:rsid w:val="00F952C5"/>
    <w:rsid w:val="00FA0547"/>
    <w:rsid w:val="00FA0D20"/>
    <w:rsid w:val="00FA5E50"/>
    <w:rsid w:val="00FB0BCB"/>
    <w:rsid w:val="00FB1774"/>
    <w:rsid w:val="00FC07CD"/>
    <w:rsid w:val="00FC36B1"/>
    <w:rsid w:val="00FC4AB5"/>
    <w:rsid w:val="00FC4C40"/>
    <w:rsid w:val="00FD1029"/>
    <w:rsid w:val="00FD48A7"/>
    <w:rsid w:val="00FD4B82"/>
    <w:rsid w:val="00FD78D5"/>
    <w:rsid w:val="00FD7D4D"/>
    <w:rsid w:val="00FE4DF2"/>
    <w:rsid w:val="00FE6763"/>
    <w:rsid w:val="00FF0915"/>
    <w:rsid w:val="00FF0DA7"/>
    <w:rsid w:val="00FF2447"/>
    <w:rsid w:val="00FF4C3C"/>
    <w:rsid w:val="00FF4FB7"/>
    <w:rsid w:val="1193F6ED"/>
    <w:rsid w:val="5B53AABA"/>
    <w:rsid w:val="69FA2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77DB618"/>
  <w15:chartTrackingRefBased/>
  <w15:docId w15:val="{E3573278-65DE-468D-9E92-9D66A568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5EC"/>
    <w:rPr>
      <w:rFonts w:eastAsiaTheme="majorEastAsia" w:cstheme="majorBidi"/>
      <w:color w:val="272727" w:themeColor="text1" w:themeTint="D8"/>
    </w:rPr>
  </w:style>
  <w:style w:type="paragraph" w:styleId="Title">
    <w:name w:val="Title"/>
    <w:basedOn w:val="Normal"/>
    <w:next w:val="Normal"/>
    <w:link w:val="TitleChar"/>
    <w:uiPriority w:val="10"/>
    <w:qFormat/>
    <w:rsid w:val="00A00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5EC"/>
    <w:pPr>
      <w:spacing w:before="160"/>
      <w:jc w:val="center"/>
    </w:pPr>
    <w:rPr>
      <w:i/>
      <w:iCs/>
      <w:color w:val="404040" w:themeColor="text1" w:themeTint="BF"/>
    </w:rPr>
  </w:style>
  <w:style w:type="character" w:customStyle="1" w:styleId="QuoteChar">
    <w:name w:val="Quote Char"/>
    <w:basedOn w:val="DefaultParagraphFont"/>
    <w:link w:val="Quote"/>
    <w:uiPriority w:val="29"/>
    <w:rsid w:val="00A005EC"/>
    <w:rPr>
      <w:i/>
      <w:iCs/>
      <w:color w:val="404040" w:themeColor="text1" w:themeTint="BF"/>
    </w:rPr>
  </w:style>
  <w:style w:type="paragraph" w:styleId="ListParagraph">
    <w:name w:val="List Paragraph"/>
    <w:basedOn w:val="Normal"/>
    <w:uiPriority w:val="34"/>
    <w:qFormat/>
    <w:rsid w:val="00A005EC"/>
    <w:pPr>
      <w:ind w:left="720"/>
      <w:contextualSpacing/>
    </w:pPr>
  </w:style>
  <w:style w:type="character" w:styleId="IntenseEmphasis">
    <w:name w:val="Intense Emphasis"/>
    <w:basedOn w:val="DefaultParagraphFont"/>
    <w:uiPriority w:val="21"/>
    <w:qFormat/>
    <w:rsid w:val="00A005EC"/>
    <w:rPr>
      <w:i/>
      <w:iCs/>
      <w:color w:val="0F4761" w:themeColor="accent1" w:themeShade="BF"/>
    </w:rPr>
  </w:style>
  <w:style w:type="paragraph" w:styleId="IntenseQuote">
    <w:name w:val="Intense Quote"/>
    <w:basedOn w:val="Normal"/>
    <w:next w:val="Normal"/>
    <w:link w:val="IntenseQuoteChar"/>
    <w:uiPriority w:val="30"/>
    <w:qFormat/>
    <w:rsid w:val="00A00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5EC"/>
    <w:rPr>
      <w:i/>
      <w:iCs/>
      <w:color w:val="0F4761" w:themeColor="accent1" w:themeShade="BF"/>
    </w:rPr>
  </w:style>
  <w:style w:type="character" w:styleId="IntenseReference">
    <w:name w:val="Intense Reference"/>
    <w:basedOn w:val="DefaultParagraphFont"/>
    <w:uiPriority w:val="32"/>
    <w:qFormat/>
    <w:rsid w:val="00A005EC"/>
    <w:rPr>
      <w:b/>
      <w:bCs/>
      <w:smallCaps/>
      <w:color w:val="0F4761" w:themeColor="accent1" w:themeShade="BF"/>
      <w:spacing w:val="5"/>
    </w:rPr>
  </w:style>
  <w:style w:type="paragraph" w:styleId="Header">
    <w:name w:val="header"/>
    <w:basedOn w:val="Normal"/>
    <w:link w:val="HeaderChar"/>
    <w:unhideWhenUsed/>
    <w:rsid w:val="005D789A"/>
    <w:pPr>
      <w:tabs>
        <w:tab w:val="center" w:pos="4513"/>
        <w:tab w:val="right" w:pos="9026"/>
      </w:tabs>
      <w:spacing w:after="0" w:line="240" w:lineRule="auto"/>
    </w:pPr>
  </w:style>
  <w:style w:type="character" w:customStyle="1" w:styleId="HeaderChar">
    <w:name w:val="Header Char"/>
    <w:basedOn w:val="DefaultParagraphFont"/>
    <w:link w:val="Header"/>
    <w:rsid w:val="005D789A"/>
  </w:style>
  <w:style w:type="paragraph" w:styleId="Footer">
    <w:name w:val="footer"/>
    <w:basedOn w:val="Normal"/>
    <w:link w:val="FooterChar"/>
    <w:uiPriority w:val="99"/>
    <w:unhideWhenUsed/>
    <w:rsid w:val="005D7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89A"/>
  </w:style>
  <w:style w:type="paragraph" w:styleId="NoSpacing">
    <w:name w:val="No Spacing"/>
    <w:basedOn w:val="Normal"/>
    <w:uiPriority w:val="1"/>
    <w:qFormat/>
    <w:rsid w:val="005F4B34"/>
    <w:pPr>
      <w:spacing w:after="0" w:line="240" w:lineRule="auto"/>
    </w:pPr>
    <w:rPr>
      <w:rFonts w:ascii="Arial" w:hAnsi="Arial"/>
      <w:kern w:val="0"/>
      <w:szCs w:val="22"/>
      <w14:ligatures w14:val="none"/>
    </w:rPr>
  </w:style>
  <w:style w:type="paragraph" w:styleId="BodyText">
    <w:name w:val="Body Text"/>
    <w:basedOn w:val="Normal"/>
    <w:link w:val="BodyTextChar"/>
    <w:uiPriority w:val="99"/>
    <w:semiHidden/>
    <w:unhideWhenUsed/>
    <w:rsid w:val="00987D6F"/>
    <w:pPr>
      <w:spacing w:after="120"/>
    </w:pPr>
  </w:style>
  <w:style w:type="character" w:customStyle="1" w:styleId="BodyTextChar">
    <w:name w:val="Body Text Char"/>
    <w:basedOn w:val="DefaultParagraphFont"/>
    <w:link w:val="BodyText"/>
    <w:uiPriority w:val="99"/>
    <w:semiHidden/>
    <w:rsid w:val="00987D6F"/>
  </w:style>
  <w:style w:type="character" w:styleId="Hyperlink">
    <w:name w:val="Hyperlink"/>
    <w:basedOn w:val="DefaultParagraphFont"/>
    <w:uiPriority w:val="99"/>
    <w:unhideWhenUsed/>
    <w:rsid w:val="00E9184C"/>
    <w:rPr>
      <w:color w:val="467886" w:themeColor="hyperlink"/>
      <w:u w:val="single"/>
    </w:rPr>
  </w:style>
  <w:style w:type="character" w:styleId="UnresolvedMention">
    <w:name w:val="Unresolved Mention"/>
    <w:basedOn w:val="DefaultParagraphFont"/>
    <w:uiPriority w:val="99"/>
    <w:semiHidden/>
    <w:unhideWhenUsed/>
    <w:rsid w:val="00E9184C"/>
    <w:rPr>
      <w:color w:val="605E5C"/>
      <w:shd w:val="clear" w:color="auto" w:fill="E1DFDD"/>
    </w:rPr>
  </w:style>
  <w:style w:type="character" w:styleId="FollowedHyperlink">
    <w:name w:val="FollowedHyperlink"/>
    <w:basedOn w:val="DefaultParagraphFont"/>
    <w:uiPriority w:val="99"/>
    <w:semiHidden/>
    <w:unhideWhenUsed/>
    <w:rsid w:val="00A43E66"/>
    <w:rPr>
      <w:color w:val="96607D" w:themeColor="followedHyperlink"/>
      <w:u w:val="single"/>
    </w:rPr>
  </w:style>
  <w:style w:type="table" w:styleId="TableGrid">
    <w:name w:val="Table Grid"/>
    <w:basedOn w:val="TableNormal"/>
    <w:uiPriority w:val="39"/>
    <w:rsid w:val="005D7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1013">
      <w:bodyDiv w:val="1"/>
      <w:marLeft w:val="0"/>
      <w:marRight w:val="0"/>
      <w:marTop w:val="0"/>
      <w:marBottom w:val="0"/>
      <w:divBdr>
        <w:top w:val="none" w:sz="0" w:space="0" w:color="auto"/>
        <w:left w:val="none" w:sz="0" w:space="0" w:color="auto"/>
        <w:bottom w:val="none" w:sz="0" w:space="0" w:color="auto"/>
        <w:right w:val="none" w:sz="0" w:space="0" w:color="auto"/>
      </w:divBdr>
      <w:divsChild>
        <w:div w:id="631011900">
          <w:marLeft w:val="0"/>
          <w:marRight w:val="0"/>
          <w:marTop w:val="0"/>
          <w:marBottom w:val="0"/>
          <w:divBdr>
            <w:top w:val="none" w:sz="0" w:space="0" w:color="auto"/>
            <w:left w:val="none" w:sz="0" w:space="0" w:color="auto"/>
            <w:bottom w:val="none" w:sz="0" w:space="0" w:color="auto"/>
            <w:right w:val="none" w:sz="0" w:space="0" w:color="auto"/>
          </w:divBdr>
        </w:div>
        <w:div w:id="7148570">
          <w:marLeft w:val="0"/>
          <w:marRight w:val="0"/>
          <w:marTop w:val="0"/>
          <w:marBottom w:val="0"/>
          <w:divBdr>
            <w:top w:val="none" w:sz="0" w:space="0" w:color="auto"/>
            <w:left w:val="none" w:sz="0" w:space="0" w:color="auto"/>
            <w:bottom w:val="none" w:sz="0" w:space="0" w:color="auto"/>
            <w:right w:val="none" w:sz="0" w:space="0" w:color="auto"/>
          </w:divBdr>
        </w:div>
        <w:div w:id="985205124">
          <w:marLeft w:val="0"/>
          <w:marRight w:val="0"/>
          <w:marTop w:val="0"/>
          <w:marBottom w:val="0"/>
          <w:divBdr>
            <w:top w:val="none" w:sz="0" w:space="0" w:color="auto"/>
            <w:left w:val="none" w:sz="0" w:space="0" w:color="auto"/>
            <w:bottom w:val="none" w:sz="0" w:space="0" w:color="auto"/>
            <w:right w:val="none" w:sz="0" w:space="0" w:color="auto"/>
          </w:divBdr>
        </w:div>
      </w:divsChild>
    </w:div>
    <w:div w:id="159319519">
      <w:bodyDiv w:val="1"/>
      <w:marLeft w:val="0"/>
      <w:marRight w:val="0"/>
      <w:marTop w:val="0"/>
      <w:marBottom w:val="0"/>
      <w:divBdr>
        <w:top w:val="none" w:sz="0" w:space="0" w:color="auto"/>
        <w:left w:val="none" w:sz="0" w:space="0" w:color="auto"/>
        <w:bottom w:val="none" w:sz="0" w:space="0" w:color="auto"/>
        <w:right w:val="none" w:sz="0" w:space="0" w:color="auto"/>
      </w:divBdr>
    </w:div>
    <w:div w:id="195239387">
      <w:bodyDiv w:val="1"/>
      <w:marLeft w:val="0"/>
      <w:marRight w:val="0"/>
      <w:marTop w:val="0"/>
      <w:marBottom w:val="0"/>
      <w:divBdr>
        <w:top w:val="none" w:sz="0" w:space="0" w:color="auto"/>
        <w:left w:val="none" w:sz="0" w:space="0" w:color="auto"/>
        <w:bottom w:val="none" w:sz="0" w:space="0" w:color="auto"/>
        <w:right w:val="none" w:sz="0" w:space="0" w:color="auto"/>
      </w:divBdr>
      <w:divsChild>
        <w:div w:id="207567806">
          <w:marLeft w:val="0"/>
          <w:marRight w:val="0"/>
          <w:marTop w:val="0"/>
          <w:marBottom w:val="0"/>
          <w:divBdr>
            <w:top w:val="none" w:sz="0" w:space="0" w:color="auto"/>
            <w:left w:val="none" w:sz="0" w:space="0" w:color="auto"/>
            <w:bottom w:val="none" w:sz="0" w:space="0" w:color="auto"/>
            <w:right w:val="none" w:sz="0" w:space="0" w:color="auto"/>
          </w:divBdr>
        </w:div>
        <w:div w:id="112598914">
          <w:marLeft w:val="0"/>
          <w:marRight w:val="0"/>
          <w:marTop w:val="0"/>
          <w:marBottom w:val="0"/>
          <w:divBdr>
            <w:top w:val="none" w:sz="0" w:space="0" w:color="auto"/>
            <w:left w:val="none" w:sz="0" w:space="0" w:color="auto"/>
            <w:bottom w:val="none" w:sz="0" w:space="0" w:color="auto"/>
            <w:right w:val="none" w:sz="0" w:space="0" w:color="auto"/>
          </w:divBdr>
        </w:div>
        <w:div w:id="1244028117">
          <w:marLeft w:val="0"/>
          <w:marRight w:val="0"/>
          <w:marTop w:val="0"/>
          <w:marBottom w:val="0"/>
          <w:divBdr>
            <w:top w:val="none" w:sz="0" w:space="0" w:color="auto"/>
            <w:left w:val="none" w:sz="0" w:space="0" w:color="auto"/>
            <w:bottom w:val="none" w:sz="0" w:space="0" w:color="auto"/>
            <w:right w:val="none" w:sz="0" w:space="0" w:color="auto"/>
          </w:divBdr>
        </w:div>
        <w:div w:id="1672752456">
          <w:marLeft w:val="0"/>
          <w:marRight w:val="0"/>
          <w:marTop w:val="0"/>
          <w:marBottom w:val="0"/>
          <w:divBdr>
            <w:top w:val="none" w:sz="0" w:space="0" w:color="auto"/>
            <w:left w:val="none" w:sz="0" w:space="0" w:color="auto"/>
            <w:bottom w:val="none" w:sz="0" w:space="0" w:color="auto"/>
            <w:right w:val="none" w:sz="0" w:space="0" w:color="auto"/>
          </w:divBdr>
        </w:div>
        <w:div w:id="1413896758">
          <w:marLeft w:val="0"/>
          <w:marRight w:val="0"/>
          <w:marTop w:val="0"/>
          <w:marBottom w:val="0"/>
          <w:divBdr>
            <w:top w:val="none" w:sz="0" w:space="0" w:color="auto"/>
            <w:left w:val="none" w:sz="0" w:space="0" w:color="auto"/>
            <w:bottom w:val="none" w:sz="0" w:space="0" w:color="auto"/>
            <w:right w:val="none" w:sz="0" w:space="0" w:color="auto"/>
          </w:divBdr>
        </w:div>
        <w:div w:id="2053309254">
          <w:marLeft w:val="0"/>
          <w:marRight w:val="0"/>
          <w:marTop w:val="0"/>
          <w:marBottom w:val="0"/>
          <w:divBdr>
            <w:top w:val="none" w:sz="0" w:space="0" w:color="auto"/>
            <w:left w:val="none" w:sz="0" w:space="0" w:color="auto"/>
            <w:bottom w:val="none" w:sz="0" w:space="0" w:color="auto"/>
            <w:right w:val="none" w:sz="0" w:space="0" w:color="auto"/>
          </w:divBdr>
        </w:div>
        <w:div w:id="1621955174">
          <w:marLeft w:val="0"/>
          <w:marRight w:val="0"/>
          <w:marTop w:val="0"/>
          <w:marBottom w:val="0"/>
          <w:divBdr>
            <w:top w:val="none" w:sz="0" w:space="0" w:color="auto"/>
            <w:left w:val="none" w:sz="0" w:space="0" w:color="auto"/>
            <w:bottom w:val="none" w:sz="0" w:space="0" w:color="auto"/>
            <w:right w:val="none" w:sz="0" w:space="0" w:color="auto"/>
          </w:divBdr>
        </w:div>
        <w:div w:id="1061750069">
          <w:marLeft w:val="0"/>
          <w:marRight w:val="0"/>
          <w:marTop w:val="0"/>
          <w:marBottom w:val="0"/>
          <w:divBdr>
            <w:top w:val="none" w:sz="0" w:space="0" w:color="auto"/>
            <w:left w:val="none" w:sz="0" w:space="0" w:color="auto"/>
            <w:bottom w:val="none" w:sz="0" w:space="0" w:color="auto"/>
            <w:right w:val="none" w:sz="0" w:space="0" w:color="auto"/>
          </w:divBdr>
        </w:div>
        <w:div w:id="771509451">
          <w:marLeft w:val="0"/>
          <w:marRight w:val="0"/>
          <w:marTop w:val="0"/>
          <w:marBottom w:val="0"/>
          <w:divBdr>
            <w:top w:val="none" w:sz="0" w:space="0" w:color="auto"/>
            <w:left w:val="none" w:sz="0" w:space="0" w:color="auto"/>
            <w:bottom w:val="none" w:sz="0" w:space="0" w:color="auto"/>
            <w:right w:val="none" w:sz="0" w:space="0" w:color="auto"/>
          </w:divBdr>
        </w:div>
        <w:div w:id="1388143708">
          <w:marLeft w:val="0"/>
          <w:marRight w:val="0"/>
          <w:marTop w:val="0"/>
          <w:marBottom w:val="0"/>
          <w:divBdr>
            <w:top w:val="none" w:sz="0" w:space="0" w:color="auto"/>
            <w:left w:val="none" w:sz="0" w:space="0" w:color="auto"/>
            <w:bottom w:val="none" w:sz="0" w:space="0" w:color="auto"/>
            <w:right w:val="none" w:sz="0" w:space="0" w:color="auto"/>
          </w:divBdr>
        </w:div>
        <w:div w:id="2014910776">
          <w:marLeft w:val="0"/>
          <w:marRight w:val="0"/>
          <w:marTop w:val="0"/>
          <w:marBottom w:val="0"/>
          <w:divBdr>
            <w:top w:val="none" w:sz="0" w:space="0" w:color="auto"/>
            <w:left w:val="none" w:sz="0" w:space="0" w:color="auto"/>
            <w:bottom w:val="none" w:sz="0" w:space="0" w:color="auto"/>
            <w:right w:val="none" w:sz="0" w:space="0" w:color="auto"/>
          </w:divBdr>
        </w:div>
        <w:div w:id="1041635257">
          <w:marLeft w:val="0"/>
          <w:marRight w:val="0"/>
          <w:marTop w:val="0"/>
          <w:marBottom w:val="0"/>
          <w:divBdr>
            <w:top w:val="none" w:sz="0" w:space="0" w:color="auto"/>
            <w:left w:val="none" w:sz="0" w:space="0" w:color="auto"/>
            <w:bottom w:val="none" w:sz="0" w:space="0" w:color="auto"/>
            <w:right w:val="none" w:sz="0" w:space="0" w:color="auto"/>
          </w:divBdr>
        </w:div>
        <w:div w:id="513616182">
          <w:marLeft w:val="0"/>
          <w:marRight w:val="0"/>
          <w:marTop w:val="0"/>
          <w:marBottom w:val="0"/>
          <w:divBdr>
            <w:top w:val="none" w:sz="0" w:space="0" w:color="auto"/>
            <w:left w:val="none" w:sz="0" w:space="0" w:color="auto"/>
            <w:bottom w:val="none" w:sz="0" w:space="0" w:color="auto"/>
            <w:right w:val="none" w:sz="0" w:space="0" w:color="auto"/>
          </w:divBdr>
        </w:div>
      </w:divsChild>
    </w:div>
    <w:div w:id="416512452">
      <w:bodyDiv w:val="1"/>
      <w:marLeft w:val="0"/>
      <w:marRight w:val="0"/>
      <w:marTop w:val="0"/>
      <w:marBottom w:val="0"/>
      <w:divBdr>
        <w:top w:val="none" w:sz="0" w:space="0" w:color="auto"/>
        <w:left w:val="none" w:sz="0" w:space="0" w:color="auto"/>
        <w:bottom w:val="none" w:sz="0" w:space="0" w:color="auto"/>
        <w:right w:val="none" w:sz="0" w:space="0" w:color="auto"/>
      </w:divBdr>
    </w:div>
    <w:div w:id="697586155">
      <w:bodyDiv w:val="1"/>
      <w:marLeft w:val="0"/>
      <w:marRight w:val="0"/>
      <w:marTop w:val="0"/>
      <w:marBottom w:val="0"/>
      <w:divBdr>
        <w:top w:val="none" w:sz="0" w:space="0" w:color="auto"/>
        <w:left w:val="none" w:sz="0" w:space="0" w:color="auto"/>
        <w:bottom w:val="none" w:sz="0" w:space="0" w:color="auto"/>
        <w:right w:val="none" w:sz="0" w:space="0" w:color="auto"/>
      </w:divBdr>
    </w:div>
    <w:div w:id="721440135">
      <w:bodyDiv w:val="1"/>
      <w:marLeft w:val="0"/>
      <w:marRight w:val="0"/>
      <w:marTop w:val="0"/>
      <w:marBottom w:val="0"/>
      <w:divBdr>
        <w:top w:val="none" w:sz="0" w:space="0" w:color="auto"/>
        <w:left w:val="none" w:sz="0" w:space="0" w:color="auto"/>
        <w:bottom w:val="none" w:sz="0" w:space="0" w:color="auto"/>
        <w:right w:val="none" w:sz="0" w:space="0" w:color="auto"/>
      </w:divBdr>
    </w:div>
    <w:div w:id="1068957928">
      <w:bodyDiv w:val="1"/>
      <w:marLeft w:val="0"/>
      <w:marRight w:val="0"/>
      <w:marTop w:val="0"/>
      <w:marBottom w:val="0"/>
      <w:divBdr>
        <w:top w:val="none" w:sz="0" w:space="0" w:color="auto"/>
        <w:left w:val="none" w:sz="0" w:space="0" w:color="auto"/>
        <w:bottom w:val="none" w:sz="0" w:space="0" w:color="auto"/>
        <w:right w:val="none" w:sz="0" w:space="0" w:color="auto"/>
      </w:divBdr>
      <w:divsChild>
        <w:div w:id="2044134294">
          <w:marLeft w:val="0"/>
          <w:marRight w:val="0"/>
          <w:marTop w:val="0"/>
          <w:marBottom w:val="0"/>
          <w:divBdr>
            <w:top w:val="none" w:sz="0" w:space="0" w:color="auto"/>
            <w:left w:val="none" w:sz="0" w:space="0" w:color="auto"/>
            <w:bottom w:val="none" w:sz="0" w:space="0" w:color="auto"/>
            <w:right w:val="none" w:sz="0" w:space="0" w:color="auto"/>
          </w:divBdr>
        </w:div>
        <w:div w:id="573587416">
          <w:marLeft w:val="0"/>
          <w:marRight w:val="0"/>
          <w:marTop w:val="0"/>
          <w:marBottom w:val="0"/>
          <w:divBdr>
            <w:top w:val="none" w:sz="0" w:space="0" w:color="auto"/>
            <w:left w:val="none" w:sz="0" w:space="0" w:color="auto"/>
            <w:bottom w:val="none" w:sz="0" w:space="0" w:color="auto"/>
            <w:right w:val="none" w:sz="0" w:space="0" w:color="auto"/>
          </w:divBdr>
        </w:div>
        <w:div w:id="1607276030">
          <w:marLeft w:val="0"/>
          <w:marRight w:val="0"/>
          <w:marTop w:val="0"/>
          <w:marBottom w:val="0"/>
          <w:divBdr>
            <w:top w:val="none" w:sz="0" w:space="0" w:color="auto"/>
            <w:left w:val="none" w:sz="0" w:space="0" w:color="auto"/>
            <w:bottom w:val="none" w:sz="0" w:space="0" w:color="auto"/>
            <w:right w:val="none" w:sz="0" w:space="0" w:color="auto"/>
          </w:divBdr>
        </w:div>
      </w:divsChild>
    </w:div>
    <w:div w:id="1503279851">
      <w:bodyDiv w:val="1"/>
      <w:marLeft w:val="0"/>
      <w:marRight w:val="0"/>
      <w:marTop w:val="0"/>
      <w:marBottom w:val="0"/>
      <w:divBdr>
        <w:top w:val="none" w:sz="0" w:space="0" w:color="auto"/>
        <w:left w:val="none" w:sz="0" w:space="0" w:color="auto"/>
        <w:bottom w:val="none" w:sz="0" w:space="0" w:color="auto"/>
        <w:right w:val="none" w:sz="0" w:space="0" w:color="auto"/>
      </w:divBdr>
    </w:div>
    <w:div w:id="1757559118">
      <w:bodyDiv w:val="1"/>
      <w:marLeft w:val="0"/>
      <w:marRight w:val="0"/>
      <w:marTop w:val="0"/>
      <w:marBottom w:val="0"/>
      <w:divBdr>
        <w:top w:val="none" w:sz="0" w:space="0" w:color="auto"/>
        <w:left w:val="none" w:sz="0" w:space="0" w:color="auto"/>
        <w:bottom w:val="none" w:sz="0" w:space="0" w:color="auto"/>
        <w:right w:val="none" w:sz="0" w:space="0" w:color="auto"/>
      </w:divBdr>
    </w:div>
    <w:div w:id="1889603744">
      <w:bodyDiv w:val="1"/>
      <w:marLeft w:val="0"/>
      <w:marRight w:val="0"/>
      <w:marTop w:val="0"/>
      <w:marBottom w:val="0"/>
      <w:divBdr>
        <w:top w:val="none" w:sz="0" w:space="0" w:color="auto"/>
        <w:left w:val="none" w:sz="0" w:space="0" w:color="auto"/>
        <w:bottom w:val="none" w:sz="0" w:space="0" w:color="auto"/>
        <w:right w:val="none" w:sz="0" w:space="0" w:color="auto"/>
      </w:divBdr>
    </w:div>
    <w:div w:id="2099135801">
      <w:bodyDiv w:val="1"/>
      <w:marLeft w:val="0"/>
      <w:marRight w:val="0"/>
      <w:marTop w:val="0"/>
      <w:marBottom w:val="0"/>
      <w:divBdr>
        <w:top w:val="none" w:sz="0" w:space="0" w:color="auto"/>
        <w:left w:val="none" w:sz="0" w:space="0" w:color="auto"/>
        <w:bottom w:val="none" w:sz="0" w:space="0" w:color="auto"/>
        <w:right w:val="none" w:sz="0" w:space="0" w:color="auto"/>
      </w:divBdr>
      <w:divsChild>
        <w:div w:id="834153672">
          <w:marLeft w:val="0"/>
          <w:marRight w:val="0"/>
          <w:marTop w:val="0"/>
          <w:marBottom w:val="0"/>
          <w:divBdr>
            <w:top w:val="none" w:sz="0" w:space="0" w:color="auto"/>
            <w:left w:val="none" w:sz="0" w:space="0" w:color="auto"/>
            <w:bottom w:val="none" w:sz="0" w:space="0" w:color="auto"/>
            <w:right w:val="none" w:sz="0" w:space="0" w:color="auto"/>
          </w:divBdr>
        </w:div>
        <w:div w:id="2041396825">
          <w:marLeft w:val="0"/>
          <w:marRight w:val="0"/>
          <w:marTop w:val="0"/>
          <w:marBottom w:val="0"/>
          <w:divBdr>
            <w:top w:val="none" w:sz="0" w:space="0" w:color="auto"/>
            <w:left w:val="none" w:sz="0" w:space="0" w:color="auto"/>
            <w:bottom w:val="none" w:sz="0" w:space="0" w:color="auto"/>
            <w:right w:val="none" w:sz="0" w:space="0" w:color="auto"/>
          </w:divBdr>
        </w:div>
        <w:div w:id="1723551268">
          <w:marLeft w:val="0"/>
          <w:marRight w:val="0"/>
          <w:marTop w:val="0"/>
          <w:marBottom w:val="0"/>
          <w:divBdr>
            <w:top w:val="none" w:sz="0" w:space="0" w:color="auto"/>
            <w:left w:val="none" w:sz="0" w:space="0" w:color="auto"/>
            <w:bottom w:val="none" w:sz="0" w:space="0" w:color="auto"/>
            <w:right w:val="none" w:sz="0" w:space="0" w:color="auto"/>
          </w:divBdr>
        </w:div>
        <w:div w:id="546602376">
          <w:marLeft w:val="0"/>
          <w:marRight w:val="0"/>
          <w:marTop w:val="0"/>
          <w:marBottom w:val="0"/>
          <w:divBdr>
            <w:top w:val="none" w:sz="0" w:space="0" w:color="auto"/>
            <w:left w:val="none" w:sz="0" w:space="0" w:color="auto"/>
            <w:bottom w:val="none" w:sz="0" w:space="0" w:color="auto"/>
            <w:right w:val="none" w:sz="0" w:space="0" w:color="auto"/>
          </w:divBdr>
        </w:div>
        <w:div w:id="1364793501">
          <w:marLeft w:val="0"/>
          <w:marRight w:val="0"/>
          <w:marTop w:val="0"/>
          <w:marBottom w:val="0"/>
          <w:divBdr>
            <w:top w:val="none" w:sz="0" w:space="0" w:color="auto"/>
            <w:left w:val="none" w:sz="0" w:space="0" w:color="auto"/>
            <w:bottom w:val="none" w:sz="0" w:space="0" w:color="auto"/>
            <w:right w:val="none" w:sz="0" w:space="0" w:color="auto"/>
          </w:divBdr>
        </w:div>
        <w:div w:id="635765398">
          <w:marLeft w:val="0"/>
          <w:marRight w:val="0"/>
          <w:marTop w:val="0"/>
          <w:marBottom w:val="0"/>
          <w:divBdr>
            <w:top w:val="none" w:sz="0" w:space="0" w:color="auto"/>
            <w:left w:val="none" w:sz="0" w:space="0" w:color="auto"/>
            <w:bottom w:val="none" w:sz="0" w:space="0" w:color="auto"/>
            <w:right w:val="none" w:sz="0" w:space="0" w:color="auto"/>
          </w:divBdr>
        </w:div>
        <w:div w:id="610283974">
          <w:marLeft w:val="0"/>
          <w:marRight w:val="0"/>
          <w:marTop w:val="0"/>
          <w:marBottom w:val="0"/>
          <w:divBdr>
            <w:top w:val="none" w:sz="0" w:space="0" w:color="auto"/>
            <w:left w:val="none" w:sz="0" w:space="0" w:color="auto"/>
            <w:bottom w:val="none" w:sz="0" w:space="0" w:color="auto"/>
            <w:right w:val="none" w:sz="0" w:space="0" w:color="auto"/>
          </w:divBdr>
        </w:div>
        <w:div w:id="1688289386">
          <w:marLeft w:val="0"/>
          <w:marRight w:val="0"/>
          <w:marTop w:val="0"/>
          <w:marBottom w:val="0"/>
          <w:divBdr>
            <w:top w:val="none" w:sz="0" w:space="0" w:color="auto"/>
            <w:left w:val="none" w:sz="0" w:space="0" w:color="auto"/>
            <w:bottom w:val="none" w:sz="0" w:space="0" w:color="auto"/>
            <w:right w:val="none" w:sz="0" w:space="0" w:color="auto"/>
          </w:divBdr>
        </w:div>
        <w:div w:id="292518998">
          <w:marLeft w:val="0"/>
          <w:marRight w:val="0"/>
          <w:marTop w:val="0"/>
          <w:marBottom w:val="0"/>
          <w:divBdr>
            <w:top w:val="none" w:sz="0" w:space="0" w:color="auto"/>
            <w:left w:val="none" w:sz="0" w:space="0" w:color="auto"/>
            <w:bottom w:val="none" w:sz="0" w:space="0" w:color="auto"/>
            <w:right w:val="none" w:sz="0" w:space="0" w:color="auto"/>
          </w:divBdr>
        </w:div>
        <w:div w:id="396052289">
          <w:marLeft w:val="0"/>
          <w:marRight w:val="0"/>
          <w:marTop w:val="0"/>
          <w:marBottom w:val="0"/>
          <w:divBdr>
            <w:top w:val="none" w:sz="0" w:space="0" w:color="auto"/>
            <w:left w:val="none" w:sz="0" w:space="0" w:color="auto"/>
            <w:bottom w:val="none" w:sz="0" w:space="0" w:color="auto"/>
            <w:right w:val="none" w:sz="0" w:space="0" w:color="auto"/>
          </w:divBdr>
        </w:div>
        <w:div w:id="1188057788">
          <w:marLeft w:val="0"/>
          <w:marRight w:val="0"/>
          <w:marTop w:val="0"/>
          <w:marBottom w:val="0"/>
          <w:divBdr>
            <w:top w:val="none" w:sz="0" w:space="0" w:color="auto"/>
            <w:left w:val="none" w:sz="0" w:space="0" w:color="auto"/>
            <w:bottom w:val="none" w:sz="0" w:space="0" w:color="auto"/>
            <w:right w:val="none" w:sz="0" w:space="0" w:color="auto"/>
          </w:divBdr>
        </w:div>
        <w:div w:id="971405552">
          <w:marLeft w:val="0"/>
          <w:marRight w:val="0"/>
          <w:marTop w:val="0"/>
          <w:marBottom w:val="0"/>
          <w:divBdr>
            <w:top w:val="none" w:sz="0" w:space="0" w:color="auto"/>
            <w:left w:val="none" w:sz="0" w:space="0" w:color="auto"/>
            <w:bottom w:val="none" w:sz="0" w:space="0" w:color="auto"/>
            <w:right w:val="none" w:sz="0" w:space="0" w:color="auto"/>
          </w:divBdr>
        </w:div>
        <w:div w:id="174379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glasgowcouncilonalcohol.org"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glasgowcouncilonalcohol.livevacancies.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29f6bd-7c45-4ee0-9733-0856b18c0888" xsi:nil="true"/>
    <lcf76f155ced4ddcb4097134ff3c332f xmlns="b4bafc33-7246-4775-b1e7-61c23097497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B4A20B8244B149B4586496F853D85A" ma:contentTypeVersion="11" ma:contentTypeDescription="Create a new document." ma:contentTypeScope="" ma:versionID="09c192c08f05a8b28136018bc1f3a370">
  <xsd:schema xmlns:xsd="http://www.w3.org/2001/XMLSchema" xmlns:xs="http://www.w3.org/2001/XMLSchema" xmlns:p="http://schemas.microsoft.com/office/2006/metadata/properties" xmlns:ns2="b4bafc33-7246-4775-b1e7-61c23097497b" xmlns:ns3="5529f6bd-7c45-4ee0-9733-0856b18c0888" targetNamespace="http://schemas.microsoft.com/office/2006/metadata/properties" ma:root="true" ma:fieldsID="54df4247b5117bdf87ccb3840232667c" ns2:_="" ns3:_="">
    <xsd:import namespace="b4bafc33-7246-4775-b1e7-61c23097497b"/>
    <xsd:import namespace="5529f6bd-7c45-4ee0-9733-0856b18c08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afc33-7246-4775-b1e7-61c230974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384c40-1285-40b3-bc48-fcb8eea8ef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9f6bd-7c45-4ee0-9733-0856b18c08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b2a247-17d1-4098-a2f4-3351ed5c4e04}" ma:internalName="TaxCatchAll" ma:showField="CatchAllData" ma:web="5529f6bd-7c45-4ee0-9733-0856b18c0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CF84A-17D5-44BE-A215-3A1B8C76CF05}">
  <ds:schemaRefs>
    <ds:schemaRef ds:uri="http://schemas.microsoft.com/sharepoint/v3/contenttype/forms"/>
  </ds:schemaRefs>
</ds:datastoreItem>
</file>

<file path=customXml/itemProps2.xml><?xml version="1.0" encoding="utf-8"?>
<ds:datastoreItem xmlns:ds="http://schemas.openxmlformats.org/officeDocument/2006/customXml" ds:itemID="{17581AF8-0EE5-4907-88C8-0D7F76137F8D}">
  <ds:schemaRefs>
    <ds:schemaRef ds:uri="http://schemas.microsoft.com/office/2006/metadata/properties"/>
    <ds:schemaRef ds:uri="b4bafc33-7246-4775-b1e7-61c23097497b"/>
    <ds:schemaRef ds:uri="http://schemas.microsoft.com/office/2006/documentManagement/types"/>
    <ds:schemaRef ds:uri="5529f6bd-7c45-4ee0-9733-0856b18c0888"/>
    <ds:schemaRef ds:uri="http://schemas.microsoft.com/office/infopath/2007/PartnerControls"/>
    <ds:schemaRef ds:uri="http://schemas.openxmlformats.org/package/2006/metadata/core-properties"/>
    <ds:schemaRef ds:uri="http://purl.org/dc/term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77DDC881-331C-4287-8953-A558E5F75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afc33-7246-4775-b1e7-61c23097497b"/>
    <ds:schemaRef ds:uri="5529f6bd-7c45-4ee0-9733-0856b18c0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McIntyre</dc:creator>
  <cp:keywords/>
  <dc:description/>
  <cp:lastModifiedBy>Morag McIntyre</cp:lastModifiedBy>
  <cp:revision>57</cp:revision>
  <cp:lastPrinted>2025-09-03T15:01:00Z</cp:lastPrinted>
  <dcterms:created xsi:type="dcterms:W3CDTF">2025-09-03T09:53:00Z</dcterms:created>
  <dcterms:modified xsi:type="dcterms:W3CDTF">2025-09-03T15:01:00Z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0x0101007CB4A20B8244B149B4586496F853D85A</vt:lpwstr>
  </property>
  <property fmtid="{D5CDD505-2E9C-101B-9397-08002B2CF9AE}" pid="3" name="MediaServiceImageTags">
    <vt:lpwstr/>
  </property>
</Properties>
</file>